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EA" w:rsidRDefault="002D3430" w:rsidP="00DD0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F7B2E" w:rsidRPr="006D2EB8" w:rsidRDefault="009F7B2E" w:rsidP="00B24FDF">
      <w:pPr>
        <w:pStyle w:val="2"/>
        <w:spacing w:before="0" w:beforeAutospacing="0" w:after="0" w:afterAutospacing="0"/>
        <w:jc w:val="center"/>
        <w:rPr>
          <w:b w:val="0"/>
          <w:sz w:val="32"/>
          <w:szCs w:val="32"/>
        </w:rPr>
      </w:pPr>
      <w:r w:rsidRPr="006D2EB8">
        <w:rPr>
          <w:sz w:val="32"/>
          <w:szCs w:val="32"/>
        </w:rPr>
        <w:t>Меры социальной поддержки,</w:t>
      </w:r>
    </w:p>
    <w:p w:rsidR="009F7B2E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EB8">
        <w:rPr>
          <w:rFonts w:ascii="Times New Roman" w:hAnsi="Times New Roman" w:cs="Times New Roman"/>
          <w:b/>
          <w:sz w:val="32"/>
          <w:szCs w:val="32"/>
        </w:rPr>
        <w:t>предоставляемые ветеранам Великой Отечественной войны</w:t>
      </w:r>
      <w:proofErr w:type="gramEnd"/>
    </w:p>
    <w:p w:rsidR="009F7B2E" w:rsidRPr="009A5ADF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85CE3" w:rsidRDefault="009F7B2E" w:rsidP="00B24F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B2E">
        <w:rPr>
          <w:rFonts w:ascii="Times New Roman" w:hAnsi="Times New Roman" w:cs="Times New Roman"/>
          <w:b/>
          <w:sz w:val="28"/>
          <w:szCs w:val="28"/>
        </w:rPr>
        <w:t>Федеральный закон от 12.01.95 № 5-ФЗ «О ветеранах»</w:t>
      </w:r>
    </w:p>
    <w:p w:rsidR="00385CE3" w:rsidRPr="009A5ADF" w:rsidRDefault="00385CE3" w:rsidP="00753D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D041C3" w:rsidTr="008E01EE">
        <w:trPr>
          <w:trHeight w:val="5934"/>
        </w:trPr>
        <w:tc>
          <w:tcPr>
            <w:tcW w:w="2943" w:type="dxa"/>
          </w:tcPr>
          <w:p w:rsidR="00D041C3" w:rsidRPr="00AC172C" w:rsidRDefault="00D041C3" w:rsidP="008E0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  <w:r w:rsidRPr="00AC172C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Отечественной войны;</w:t>
            </w: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1C3" w:rsidRDefault="00D041C3" w:rsidP="008E0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C3" w:rsidRPr="00AC172C" w:rsidRDefault="00D041C3" w:rsidP="008E0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войны;</w:t>
            </w:r>
          </w:p>
          <w:p w:rsidR="00D041C3" w:rsidRDefault="00D041C3" w:rsidP="008E0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C3" w:rsidRPr="00AC172C" w:rsidRDefault="00D041C3" w:rsidP="008E0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лица, награжденные знаком «Жителю блокадного Ленинграда»</w:t>
            </w:r>
          </w:p>
          <w:p w:rsidR="00D041C3" w:rsidRPr="00AC172C" w:rsidRDefault="00D041C3" w:rsidP="008E0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C3" w:rsidRPr="00AC172C" w:rsidRDefault="00D041C3" w:rsidP="008E0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1) льготы по пенсионному обеспечению в соответствии с </w:t>
            </w:r>
            <w:hyperlink r:id="rId7" w:history="1">
              <w:r w:rsidRPr="009F7B2E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1C3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hyperlink r:id="rId8" w:history="1">
              <w:r w:rsidRPr="009F7B2E">
                <w:rPr>
                  <w:rFonts w:ascii="Times New Roman" w:hAnsi="Times New Roman" w:cs="Times New Roman"/>
                  <w:sz w:val="28"/>
                  <w:szCs w:val="28"/>
                </w:rPr>
                <w:t>обеспечение</w:t>
              </w:r>
            </w:hyperlink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федерального бюджета жильем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участников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Великой Отечественной войны, нуждающихся в улучшении жилищных условий, инвалидов боевых действий, нуждающихся в улучшении жилищных условий и вставших на учет до 1 января 2005 года, которое осуществляется в соответствии с положениями </w:t>
            </w:r>
            <w:hyperlink r:id="rId9" w:history="1">
              <w:r w:rsidRPr="009F7B2E">
                <w:rPr>
                  <w:rFonts w:ascii="Times New Roman" w:hAnsi="Times New Roman" w:cs="Times New Roman"/>
                  <w:sz w:val="28"/>
                  <w:szCs w:val="28"/>
                </w:rPr>
                <w:t>статьи 23.2</w:t>
              </w:r>
            </w:hyperlink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Федерального закона. Инвалиды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участники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Великой Отечественной войны имеют право на получение мер социальной поддержки по обеспечению жильем один раз. </w:t>
            </w:r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участники Великой Отечественной войны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, вставшие на учет после 1 января 2005 года, обеспечиваются жильем в соответствии с жилищным законодательством Российской Федерации. Инвалиды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участники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войны обеспечиваются жильем независимо от их имущественного положения;</w:t>
            </w:r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) внеочередная установка квартирного телефона;</w:t>
            </w:r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)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      </w:r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) компенсация расходов на оплату жилых помещений и коммунальных услуг в размере 50 процентов:</w:t>
            </w:r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платы за наем и (или) </w:t>
            </w:r>
            <w:proofErr w:type="gramStart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платы</w:t>
            </w:r>
            <w:proofErr w:type="gramEnd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 </w:t>
            </w:r>
            <w:proofErr w:type="gramStart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нормативным правовым актом субъекта Российской Федерации, и занимаемой общей площади жилых помещений (в коммунальных квартирах - занимаемой жилой площади);</w:t>
            </w:r>
            <w:proofErr w:type="gramEnd"/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приборов учета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плата за коммунальные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рассчитывается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 Обеспечение топливом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участников Великой Отечественной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войны производится в первоочередном порядке.</w:t>
            </w:r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по оплате жилых помещений и коммунальных услуг предоставляются лицам, проживающим в жилых помещениях независимо от вида жилищного фонда, а также членам семей инвалидов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участников Великой Отечественной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войны, совместно с ними проживающим,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услуг;</w:t>
            </w:r>
            <w:proofErr w:type="gramEnd"/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) сохранение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</w:t>
            </w:r>
            <w:hyperlink r:id="rId10" w:history="1">
              <w:r w:rsidRPr="009F7B2E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войн), подведомственных федеральным органам исполнительной власти</w:t>
            </w:r>
            <w:proofErr w:type="gramEnd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hyperlink r:id="rId11" w:history="1">
              <w:r w:rsidRPr="009F7B2E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установленном Правительством Российской Федерации, в медицинских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Федерации;</w:t>
            </w:r>
          </w:p>
          <w:p w:rsidR="00D041C3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обеспечение протезами (кроме зубных протезов) и протезно-ортопедическими изделиями в </w:t>
            </w:r>
            <w:hyperlink r:id="rId12" w:history="1">
              <w:r w:rsidRPr="009F7B2E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, установленном Правительством </w:t>
            </w:r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 В случае</w:t>
            </w:r>
            <w:proofErr w:type="gramStart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если инвалид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участник Великой Отечественной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войны приобрел за собственный счет протез (кроме зубных протезов), протезно-ортопедическое изделие, обеспечение которыми предусмотрено в установленном порядке, ему выплачивается компенсация в том же размере, что и размер компенсации, установленной </w:t>
            </w:r>
            <w:hyperlink r:id="rId13" w:history="1">
              <w:r w:rsidRPr="009F7B2E">
                <w:rPr>
                  <w:rFonts w:ascii="Times New Roman" w:hAnsi="Times New Roman" w:cs="Times New Roman"/>
                  <w:sz w:val="28"/>
                  <w:szCs w:val="28"/>
                </w:rPr>
                <w:t>частью шестой статьи 11</w:t>
              </w:r>
            </w:hyperlink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1995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181-ФЗ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) профессиональное обучение, дополнительное профессиональное образование за счет средств работодателя;</w:t>
            </w:r>
          </w:p>
          <w:p w:rsidR="00D041C3" w:rsidRPr="009F7B2E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) внеочередное пользование всеми видами услуг учреждений связи, культурно-просветительных и спортивно-оздоровительных учреждений,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      </w:r>
          </w:p>
          <w:p w:rsidR="00D041C3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) внеочередной прием в организации социального обслуживания, предоставляющие социальные услуги в стационарной форме, в </w:t>
            </w:r>
            <w:proofErr w:type="spellStart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полустационарной</w:t>
            </w:r>
            <w:proofErr w:type="spellEnd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дому.</w:t>
            </w:r>
          </w:p>
        </w:tc>
      </w:tr>
      <w:tr w:rsidR="00D041C3" w:rsidTr="008E01EE">
        <w:tc>
          <w:tcPr>
            <w:tcW w:w="2943" w:type="dxa"/>
          </w:tcPr>
          <w:p w:rsidR="00D041C3" w:rsidRDefault="00D041C3" w:rsidP="008E01E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инвалиды </w:t>
            </w:r>
            <w:r w:rsidRPr="00AC172C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Отечественной войны</w:t>
            </w:r>
          </w:p>
        </w:tc>
        <w:tc>
          <w:tcPr>
            <w:tcW w:w="6521" w:type="dxa"/>
          </w:tcPr>
          <w:p w:rsidR="00D041C3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ежегодного отпуска </w:t>
            </w:r>
            <w:proofErr w:type="gramStart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удобное для них</w:t>
            </w:r>
          </w:p>
          <w:p w:rsidR="00D041C3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время и предоставление отпуска без сохранения заработной платы сроком до 60 календарных дней в году. Инвалидам войны I и II групп при недостаточности ежегодного и ежегодного дополнительного отпусков для лечения и проезда </w:t>
            </w:r>
            <w:proofErr w:type="gramStart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1C3" w:rsidRDefault="00D041C3" w:rsidP="009A5ADF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B2E">
              <w:rPr>
                <w:rFonts w:ascii="Times New Roman" w:hAnsi="Times New Roman" w:cs="Times New Roman"/>
                <w:sz w:val="28"/>
                <w:szCs w:val="28"/>
              </w:rPr>
              <w:t xml:space="preserve">санаторно-курортные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</w:t>
            </w:r>
            <w:r w:rsidRPr="009F7B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социальному страхованию независимо от того, кем и за чей счет предоставлена путевка</w:t>
            </w:r>
          </w:p>
        </w:tc>
      </w:tr>
      <w:tr w:rsidR="00D041C3" w:rsidTr="008E01EE">
        <w:tc>
          <w:tcPr>
            <w:tcW w:w="2943" w:type="dxa"/>
          </w:tcPr>
          <w:p w:rsidR="00D041C3" w:rsidRPr="00AC172C" w:rsidRDefault="00D041C3" w:rsidP="008E01E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Великой Отечественной войны;</w:t>
            </w:r>
          </w:p>
          <w:p w:rsidR="00D041C3" w:rsidRDefault="00D041C3" w:rsidP="008E0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41C3" w:rsidRPr="00AC172C" w:rsidRDefault="00D041C3" w:rsidP="008E01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лица, награжденные знаком «Жителю блокадного Ленинграда»</w:t>
            </w:r>
          </w:p>
        </w:tc>
        <w:tc>
          <w:tcPr>
            <w:tcW w:w="6521" w:type="dxa"/>
          </w:tcPr>
          <w:p w:rsidR="00D041C3" w:rsidRPr="009F7B2E" w:rsidRDefault="00D041C3" w:rsidP="008E01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87140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ежегодного отпуска в удобное для них время и предоставление отпуска без сохранения заработной платы сроком до 35 календарных дней в году.  </w:t>
            </w:r>
          </w:p>
          <w:p w:rsidR="00D041C3" w:rsidRPr="009F7B2E" w:rsidRDefault="00D041C3" w:rsidP="008E01E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1C3" w:rsidRDefault="00D041C3" w:rsidP="00D041C3"/>
    <w:p w:rsidR="00385CE3" w:rsidRDefault="00385CE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CE3" w:rsidRDefault="00385CE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CE3" w:rsidRDefault="00385CE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CE3" w:rsidRDefault="00385CE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AE" w:rsidRDefault="003629AE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AE" w:rsidRDefault="003629AE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AE" w:rsidRDefault="003629AE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9AE" w:rsidRDefault="003629AE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ADF" w:rsidRDefault="009A5ADF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ADF" w:rsidRDefault="009A5ADF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ADF" w:rsidRDefault="009A5ADF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41C3" w:rsidRDefault="00D041C3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08BB" w:rsidRDefault="00DD08BB" w:rsidP="007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5CE3" w:rsidRDefault="00385CE3" w:rsidP="00F770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5CE3" w:rsidSect="005854DC">
      <w:headerReference w:type="default" r:id="rId14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BB" w:rsidRDefault="00DD08BB" w:rsidP="00DD08BB">
      <w:pPr>
        <w:spacing w:after="0" w:line="240" w:lineRule="auto"/>
      </w:pPr>
      <w:r>
        <w:separator/>
      </w:r>
    </w:p>
  </w:endnote>
  <w:end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BB" w:rsidRDefault="00DD08BB" w:rsidP="00DD08BB">
      <w:pPr>
        <w:spacing w:after="0" w:line="240" w:lineRule="auto"/>
      </w:pPr>
      <w:r>
        <w:separator/>
      </w:r>
    </w:p>
  </w:footnote>
  <w:foot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B" w:rsidRDefault="00DD08BB">
    <w:pPr>
      <w:pStyle w:val="a9"/>
    </w:pPr>
    <w:r w:rsidRPr="00DD08BB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-215265</wp:posOffset>
          </wp:positionV>
          <wp:extent cx="993775" cy="654685"/>
          <wp:effectExtent l="19050" t="0" r="0" b="0"/>
          <wp:wrapSquare wrapText="bothSides"/>
          <wp:docPr id="13" name="Рисунок 6" descr="https://im0-tub-ru.yandex.net/i?id=25677cf0d56bcfcf5b95051c59b44318&amp;n=33&amp;w=225&amp;h=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m0-tub-ru.yandex.net/i?id=25677cf0d56bcfcf5b95051c59b44318&amp;n=33&amp;w=225&amp;h=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8BB" w:rsidRDefault="00DD08B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F7B2E"/>
    <w:rsid w:val="00006011"/>
    <w:rsid w:val="000156C7"/>
    <w:rsid w:val="00023861"/>
    <w:rsid w:val="0002594F"/>
    <w:rsid w:val="00044A51"/>
    <w:rsid w:val="00045BC6"/>
    <w:rsid w:val="000506BB"/>
    <w:rsid w:val="000514EF"/>
    <w:rsid w:val="000574D3"/>
    <w:rsid w:val="00063170"/>
    <w:rsid w:val="00064531"/>
    <w:rsid w:val="00090A42"/>
    <w:rsid w:val="00090CAC"/>
    <w:rsid w:val="00096C75"/>
    <w:rsid w:val="000A0C58"/>
    <w:rsid w:val="000B5062"/>
    <w:rsid w:val="000C0A92"/>
    <w:rsid w:val="000C6EF5"/>
    <w:rsid w:val="000D4C5C"/>
    <w:rsid w:val="000E0646"/>
    <w:rsid w:val="000E28F1"/>
    <w:rsid w:val="000E4F66"/>
    <w:rsid w:val="000E565B"/>
    <w:rsid w:val="000E78AB"/>
    <w:rsid w:val="00107B57"/>
    <w:rsid w:val="0011068F"/>
    <w:rsid w:val="001117E0"/>
    <w:rsid w:val="001200A4"/>
    <w:rsid w:val="001218B9"/>
    <w:rsid w:val="0012639B"/>
    <w:rsid w:val="00192CC3"/>
    <w:rsid w:val="001C37A6"/>
    <w:rsid w:val="001C7271"/>
    <w:rsid w:val="001D23E6"/>
    <w:rsid w:val="001D4CAF"/>
    <w:rsid w:val="001D70CE"/>
    <w:rsid w:val="001E6BC3"/>
    <w:rsid w:val="001E6DF7"/>
    <w:rsid w:val="001F7340"/>
    <w:rsid w:val="002012F6"/>
    <w:rsid w:val="00223FBB"/>
    <w:rsid w:val="0023167C"/>
    <w:rsid w:val="0023458F"/>
    <w:rsid w:val="002408C1"/>
    <w:rsid w:val="00250BED"/>
    <w:rsid w:val="00252CA6"/>
    <w:rsid w:val="002553C7"/>
    <w:rsid w:val="00260753"/>
    <w:rsid w:val="00275730"/>
    <w:rsid w:val="00281BEF"/>
    <w:rsid w:val="0028354F"/>
    <w:rsid w:val="002903CB"/>
    <w:rsid w:val="002904B9"/>
    <w:rsid w:val="00292576"/>
    <w:rsid w:val="00293ACF"/>
    <w:rsid w:val="00293F8D"/>
    <w:rsid w:val="0029518C"/>
    <w:rsid w:val="002962F5"/>
    <w:rsid w:val="002A1E41"/>
    <w:rsid w:val="002A3E7E"/>
    <w:rsid w:val="002A66EA"/>
    <w:rsid w:val="002A6AAB"/>
    <w:rsid w:val="002C1653"/>
    <w:rsid w:val="002C3460"/>
    <w:rsid w:val="002C53AF"/>
    <w:rsid w:val="002D3430"/>
    <w:rsid w:val="002D3570"/>
    <w:rsid w:val="002E527D"/>
    <w:rsid w:val="002F4F10"/>
    <w:rsid w:val="002F5372"/>
    <w:rsid w:val="003059CD"/>
    <w:rsid w:val="00307358"/>
    <w:rsid w:val="003078C7"/>
    <w:rsid w:val="00337128"/>
    <w:rsid w:val="00342992"/>
    <w:rsid w:val="0034360B"/>
    <w:rsid w:val="0036156F"/>
    <w:rsid w:val="003629AE"/>
    <w:rsid w:val="00362A7C"/>
    <w:rsid w:val="00380BB2"/>
    <w:rsid w:val="00385CE3"/>
    <w:rsid w:val="0038781D"/>
    <w:rsid w:val="003A3B8E"/>
    <w:rsid w:val="003C7A33"/>
    <w:rsid w:val="003D74D1"/>
    <w:rsid w:val="003E1026"/>
    <w:rsid w:val="003E1168"/>
    <w:rsid w:val="003F4B60"/>
    <w:rsid w:val="00401EEA"/>
    <w:rsid w:val="00402628"/>
    <w:rsid w:val="00402D08"/>
    <w:rsid w:val="00411667"/>
    <w:rsid w:val="004213EE"/>
    <w:rsid w:val="004222E4"/>
    <w:rsid w:val="0042562F"/>
    <w:rsid w:val="00427F66"/>
    <w:rsid w:val="0043129A"/>
    <w:rsid w:val="00431B3B"/>
    <w:rsid w:val="0043649D"/>
    <w:rsid w:val="00450658"/>
    <w:rsid w:val="00450857"/>
    <w:rsid w:val="00451188"/>
    <w:rsid w:val="00466162"/>
    <w:rsid w:val="00485DA6"/>
    <w:rsid w:val="00486D34"/>
    <w:rsid w:val="004B25F6"/>
    <w:rsid w:val="004B29A1"/>
    <w:rsid w:val="004B2ECD"/>
    <w:rsid w:val="004C7664"/>
    <w:rsid w:val="004D5B6B"/>
    <w:rsid w:val="004E5228"/>
    <w:rsid w:val="004E5465"/>
    <w:rsid w:val="004E5C82"/>
    <w:rsid w:val="004E6EBA"/>
    <w:rsid w:val="004F3179"/>
    <w:rsid w:val="00505151"/>
    <w:rsid w:val="005051A5"/>
    <w:rsid w:val="00515A7E"/>
    <w:rsid w:val="00522EB4"/>
    <w:rsid w:val="005240DE"/>
    <w:rsid w:val="00524681"/>
    <w:rsid w:val="005422B5"/>
    <w:rsid w:val="00553BA1"/>
    <w:rsid w:val="00554BDA"/>
    <w:rsid w:val="00555520"/>
    <w:rsid w:val="005819D7"/>
    <w:rsid w:val="005830AD"/>
    <w:rsid w:val="00584BB8"/>
    <w:rsid w:val="00584F53"/>
    <w:rsid w:val="005854DC"/>
    <w:rsid w:val="0059253E"/>
    <w:rsid w:val="00594E05"/>
    <w:rsid w:val="005A2CA2"/>
    <w:rsid w:val="005C36BB"/>
    <w:rsid w:val="005C49EF"/>
    <w:rsid w:val="005D0CC4"/>
    <w:rsid w:val="005D1405"/>
    <w:rsid w:val="005D14AE"/>
    <w:rsid w:val="005D52F0"/>
    <w:rsid w:val="005E7AAF"/>
    <w:rsid w:val="005F6887"/>
    <w:rsid w:val="005F7A59"/>
    <w:rsid w:val="00617F0C"/>
    <w:rsid w:val="00654F82"/>
    <w:rsid w:val="0066562B"/>
    <w:rsid w:val="006726BD"/>
    <w:rsid w:val="006734BF"/>
    <w:rsid w:val="006758B6"/>
    <w:rsid w:val="006774A0"/>
    <w:rsid w:val="00684FD4"/>
    <w:rsid w:val="0068697E"/>
    <w:rsid w:val="006A3593"/>
    <w:rsid w:val="006B0714"/>
    <w:rsid w:val="006B6FAD"/>
    <w:rsid w:val="006D2EB8"/>
    <w:rsid w:val="0070297C"/>
    <w:rsid w:val="00706EC2"/>
    <w:rsid w:val="00717361"/>
    <w:rsid w:val="0073231E"/>
    <w:rsid w:val="00734370"/>
    <w:rsid w:val="00753DAA"/>
    <w:rsid w:val="00757D22"/>
    <w:rsid w:val="00766993"/>
    <w:rsid w:val="0079007D"/>
    <w:rsid w:val="007A4C59"/>
    <w:rsid w:val="007B06B6"/>
    <w:rsid w:val="007C6B9E"/>
    <w:rsid w:val="007F0C0E"/>
    <w:rsid w:val="007F1B62"/>
    <w:rsid w:val="007F2456"/>
    <w:rsid w:val="007F258D"/>
    <w:rsid w:val="007F4CB1"/>
    <w:rsid w:val="00801048"/>
    <w:rsid w:val="00807B4D"/>
    <w:rsid w:val="00823D98"/>
    <w:rsid w:val="00827372"/>
    <w:rsid w:val="00834D22"/>
    <w:rsid w:val="00842EDB"/>
    <w:rsid w:val="008530C4"/>
    <w:rsid w:val="00856866"/>
    <w:rsid w:val="00861F86"/>
    <w:rsid w:val="00881F58"/>
    <w:rsid w:val="00887004"/>
    <w:rsid w:val="00892273"/>
    <w:rsid w:val="00896E57"/>
    <w:rsid w:val="008A5ECE"/>
    <w:rsid w:val="008B5158"/>
    <w:rsid w:val="008C729A"/>
    <w:rsid w:val="008D0E98"/>
    <w:rsid w:val="008D54F1"/>
    <w:rsid w:val="008E107B"/>
    <w:rsid w:val="008F34CE"/>
    <w:rsid w:val="008F4F7B"/>
    <w:rsid w:val="008F7215"/>
    <w:rsid w:val="00907556"/>
    <w:rsid w:val="00923268"/>
    <w:rsid w:val="0093033C"/>
    <w:rsid w:val="009330E5"/>
    <w:rsid w:val="00937C76"/>
    <w:rsid w:val="00951D27"/>
    <w:rsid w:val="00953F3C"/>
    <w:rsid w:val="00966BAD"/>
    <w:rsid w:val="009824FE"/>
    <w:rsid w:val="009835EC"/>
    <w:rsid w:val="0098462B"/>
    <w:rsid w:val="00986B3B"/>
    <w:rsid w:val="009971F9"/>
    <w:rsid w:val="009A1511"/>
    <w:rsid w:val="009A281F"/>
    <w:rsid w:val="009A5ADF"/>
    <w:rsid w:val="009B381B"/>
    <w:rsid w:val="009C0A66"/>
    <w:rsid w:val="009D107B"/>
    <w:rsid w:val="009D344C"/>
    <w:rsid w:val="009E38DD"/>
    <w:rsid w:val="009F317E"/>
    <w:rsid w:val="009F5D93"/>
    <w:rsid w:val="009F7234"/>
    <w:rsid w:val="009F7B2E"/>
    <w:rsid w:val="00A06994"/>
    <w:rsid w:val="00A16E99"/>
    <w:rsid w:val="00A173EA"/>
    <w:rsid w:val="00A4220F"/>
    <w:rsid w:val="00A43713"/>
    <w:rsid w:val="00A51B38"/>
    <w:rsid w:val="00A5315B"/>
    <w:rsid w:val="00A55E89"/>
    <w:rsid w:val="00A602D0"/>
    <w:rsid w:val="00A932F7"/>
    <w:rsid w:val="00A94A5A"/>
    <w:rsid w:val="00AA0BBA"/>
    <w:rsid w:val="00AA2FB5"/>
    <w:rsid w:val="00AB3095"/>
    <w:rsid w:val="00AB4A7C"/>
    <w:rsid w:val="00AB4B78"/>
    <w:rsid w:val="00AB4EA8"/>
    <w:rsid w:val="00AC0BED"/>
    <w:rsid w:val="00AC172C"/>
    <w:rsid w:val="00AD4139"/>
    <w:rsid w:val="00AE210A"/>
    <w:rsid w:val="00AE70BE"/>
    <w:rsid w:val="00B02676"/>
    <w:rsid w:val="00B06488"/>
    <w:rsid w:val="00B24FDF"/>
    <w:rsid w:val="00B35E62"/>
    <w:rsid w:val="00B461EE"/>
    <w:rsid w:val="00B6371A"/>
    <w:rsid w:val="00B80F55"/>
    <w:rsid w:val="00B82812"/>
    <w:rsid w:val="00B83AEB"/>
    <w:rsid w:val="00B921A6"/>
    <w:rsid w:val="00B93765"/>
    <w:rsid w:val="00B93F39"/>
    <w:rsid w:val="00B9628F"/>
    <w:rsid w:val="00B97482"/>
    <w:rsid w:val="00BA51E4"/>
    <w:rsid w:val="00BA580D"/>
    <w:rsid w:val="00BC06B9"/>
    <w:rsid w:val="00BD11CA"/>
    <w:rsid w:val="00BE2468"/>
    <w:rsid w:val="00BF2BB8"/>
    <w:rsid w:val="00BF37FF"/>
    <w:rsid w:val="00BF3C93"/>
    <w:rsid w:val="00C06AE5"/>
    <w:rsid w:val="00C201EC"/>
    <w:rsid w:val="00C23CCD"/>
    <w:rsid w:val="00C2534D"/>
    <w:rsid w:val="00C34421"/>
    <w:rsid w:val="00C36C41"/>
    <w:rsid w:val="00C42931"/>
    <w:rsid w:val="00C430B3"/>
    <w:rsid w:val="00C47FED"/>
    <w:rsid w:val="00C53200"/>
    <w:rsid w:val="00C74A37"/>
    <w:rsid w:val="00C80C6C"/>
    <w:rsid w:val="00C82764"/>
    <w:rsid w:val="00C90102"/>
    <w:rsid w:val="00C947DE"/>
    <w:rsid w:val="00CA088C"/>
    <w:rsid w:val="00CD0FB3"/>
    <w:rsid w:val="00D041C3"/>
    <w:rsid w:val="00D05141"/>
    <w:rsid w:val="00D1393E"/>
    <w:rsid w:val="00D2089C"/>
    <w:rsid w:val="00D27B6D"/>
    <w:rsid w:val="00D32A69"/>
    <w:rsid w:val="00D35C48"/>
    <w:rsid w:val="00D42DF0"/>
    <w:rsid w:val="00D536AE"/>
    <w:rsid w:val="00D57F66"/>
    <w:rsid w:val="00D6180C"/>
    <w:rsid w:val="00D70AD8"/>
    <w:rsid w:val="00D825BD"/>
    <w:rsid w:val="00DA58FE"/>
    <w:rsid w:val="00DB05E4"/>
    <w:rsid w:val="00DB3B84"/>
    <w:rsid w:val="00DB4251"/>
    <w:rsid w:val="00DC1483"/>
    <w:rsid w:val="00DC497A"/>
    <w:rsid w:val="00DD08BB"/>
    <w:rsid w:val="00DE0A2E"/>
    <w:rsid w:val="00DE2F27"/>
    <w:rsid w:val="00DE7997"/>
    <w:rsid w:val="00E14061"/>
    <w:rsid w:val="00E22E91"/>
    <w:rsid w:val="00E25B36"/>
    <w:rsid w:val="00E277D0"/>
    <w:rsid w:val="00E32F71"/>
    <w:rsid w:val="00E34497"/>
    <w:rsid w:val="00E4726E"/>
    <w:rsid w:val="00E50520"/>
    <w:rsid w:val="00E702A2"/>
    <w:rsid w:val="00E76C81"/>
    <w:rsid w:val="00E85332"/>
    <w:rsid w:val="00EA6112"/>
    <w:rsid w:val="00EA7ADC"/>
    <w:rsid w:val="00EB0BCB"/>
    <w:rsid w:val="00EB1581"/>
    <w:rsid w:val="00EC7FDA"/>
    <w:rsid w:val="00ED5A2A"/>
    <w:rsid w:val="00F016F7"/>
    <w:rsid w:val="00F0617E"/>
    <w:rsid w:val="00F2098F"/>
    <w:rsid w:val="00F213FC"/>
    <w:rsid w:val="00F25D39"/>
    <w:rsid w:val="00F2696D"/>
    <w:rsid w:val="00F36CD6"/>
    <w:rsid w:val="00F37366"/>
    <w:rsid w:val="00F4156E"/>
    <w:rsid w:val="00F5792B"/>
    <w:rsid w:val="00F64771"/>
    <w:rsid w:val="00F770E4"/>
    <w:rsid w:val="00F77DC9"/>
    <w:rsid w:val="00F82B05"/>
    <w:rsid w:val="00F84331"/>
    <w:rsid w:val="00FA48A3"/>
    <w:rsid w:val="00FA5F09"/>
    <w:rsid w:val="00FB1ACE"/>
    <w:rsid w:val="00FB2186"/>
    <w:rsid w:val="00FD1318"/>
    <w:rsid w:val="00FD1B9D"/>
    <w:rsid w:val="00FD5F2E"/>
    <w:rsid w:val="00FE366D"/>
    <w:rsid w:val="00FE4BD5"/>
    <w:rsid w:val="00FF16B6"/>
    <w:rsid w:val="00FF4A8B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D"/>
  </w:style>
  <w:style w:type="paragraph" w:styleId="2">
    <w:name w:val="heading 2"/>
    <w:basedOn w:val="a"/>
    <w:link w:val="20"/>
    <w:uiPriority w:val="9"/>
    <w:qFormat/>
    <w:rsid w:val="00A1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D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7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461E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84FD4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E527D"/>
  </w:style>
  <w:style w:type="paragraph" w:styleId="a9">
    <w:name w:val="header"/>
    <w:basedOn w:val="a"/>
    <w:link w:val="aa"/>
    <w:uiPriority w:val="99"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8BB"/>
  </w:style>
  <w:style w:type="paragraph" w:styleId="ab">
    <w:name w:val="footer"/>
    <w:basedOn w:val="a"/>
    <w:link w:val="ac"/>
    <w:uiPriority w:val="99"/>
    <w:semiHidden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A23C723B241C8B463F7C1AC0CBC26A38D841F6A03392CFE1B6791FA6E1B1980154F884FA8ACDE57387307jCXCE" TargetMode="External"/><Relationship Id="rId13" Type="http://schemas.openxmlformats.org/officeDocument/2006/relationships/hyperlink" Target="consultantplus://offline/ref=310A23C723B241C8B463F7C1AC0CBC26A98B841A6D0C6426F6426B93FD61441C87044F8A4FBDF88E0D6F7E04C83CA57525FCB720j5X1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0A23C723B241C8B463F7C1AC0CBC26A98989106D016426F6426B93FD61441C87044F884BB6ACDC4A3127548877A8753FE0B7234F3BABDFj4XDE" TargetMode="External"/><Relationship Id="rId12" Type="http://schemas.openxmlformats.org/officeDocument/2006/relationships/hyperlink" Target="consultantplus://offline/ref=310A23C723B241C8B463F7C1AC0CBC26A98A8819690D6426F6426B93FD61441C87044F884BB6ACDE483127548877A8753FE0B7234F3BABDFj4X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10A23C723B241C8B463F7C1AC0CBC26A988851B68096426F6426B93FD61441C87044F884BB6ACDE4A3127548877A8753FE0B7234F3BABDFj4X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0A23C723B241C8B463F7C1AC0CBC26AB8C8C1F68096426F6426B93FD61441C87044F884BB6ACD9413127548877A8753FE0B7234F3BABDFj4X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0A23C723B241C8B463F7C1AC0CBC26A98B8D1F610A6426F6426B93FD61441C87044F884CB1A78B187E2608CD26BB743AE0B52253j3X9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3A16-6CC3-4CE7-83AC-EE69BA4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</dc:creator>
  <cp:lastModifiedBy>ryabuha</cp:lastModifiedBy>
  <cp:revision>4</cp:revision>
  <cp:lastPrinted>2020-01-16T03:17:00Z</cp:lastPrinted>
  <dcterms:created xsi:type="dcterms:W3CDTF">2020-03-24T03:23:00Z</dcterms:created>
  <dcterms:modified xsi:type="dcterms:W3CDTF">2020-03-26T04:03:00Z</dcterms:modified>
</cp:coreProperties>
</file>