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56" w:rsidRPr="009C2BC0" w:rsidRDefault="00AB614A" w:rsidP="00415056">
      <w:pPr>
        <w:framePr w:w="1551" w:h="1602" w:hSpace="180" w:wrap="auto" w:vAnchor="text" w:hAnchor="page" w:x="5482" w:y="258"/>
        <w:rPr>
          <w:noProof/>
        </w:rPr>
      </w:pPr>
      <w:r>
        <w:rPr>
          <w:noProof/>
          <w:sz w:val="20"/>
        </w:rPr>
        <w:t xml:space="preserve"> </w:t>
      </w:r>
      <w:r w:rsidR="00144453">
        <w:rPr>
          <w:noProof/>
          <w:sz w:val="20"/>
        </w:rPr>
        <w:drawing>
          <wp:inline distT="0" distB="0" distL="0" distR="0">
            <wp:extent cx="9810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52" w:rsidRPr="009C2BC0" w:rsidRDefault="00C438AA" w:rsidP="005B11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B52" w:rsidRPr="009C2BC0" w:rsidRDefault="00003B52">
      <w:pPr>
        <w:pStyle w:val="a3"/>
        <w:spacing w:line="240" w:lineRule="auto"/>
      </w:pPr>
    </w:p>
    <w:p w:rsidR="00003B52" w:rsidRPr="009C2BC0" w:rsidRDefault="00003B52"/>
    <w:p w:rsidR="00003B52" w:rsidRPr="009C2BC0" w:rsidRDefault="00003B52"/>
    <w:p w:rsidR="00003B52" w:rsidRPr="009C2BC0" w:rsidRDefault="00003B52">
      <w:pPr>
        <w:pStyle w:val="a3"/>
        <w:spacing w:line="240" w:lineRule="auto"/>
      </w:pPr>
    </w:p>
    <w:p w:rsidR="00003B52" w:rsidRPr="009C2BC0" w:rsidRDefault="00003B52">
      <w:pPr>
        <w:pStyle w:val="a3"/>
        <w:spacing w:line="240" w:lineRule="auto"/>
      </w:pPr>
    </w:p>
    <w:p w:rsidR="00003B52" w:rsidRPr="009C2BC0" w:rsidRDefault="00003B52" w:rsidP="00415056">
      <w:pPr>
        <w:pStyle w:val="a3"/>
        <w:spacing w:line="240" w:lineRule="auto"/>
      </w:pPr>
      <w:r w:rsidRPr="009C2BC0">
        <w:t>ДЕПАРТАМЕНТ СОЦИАЛЬНОЙ ЗАЩИТЫ НАСЕЛЕНИЯ</w:t>
      </w:r>
    </w:p>
    <w:p w:rsidR="00003B52" w:rsidRPr="009C2BC0" w:rsidRDefault="00003B52" w:rsidP="00415056">
      <w:pPr>
        <w:pStyle w:val="1"/>
        <w:jc w:val="center"/>
        <w:rPr>
          <w:rFonts w:ascii="Times New Roman" w:hAnsi="Times New Roman"/>
          <w:b w:val="0"/>
          <w:sz w:val="36"/>
          <w:u w:val="none"/>
        </w:rPr>
      </w:pPr>
      <w:r w:rsidRPr="009C2BC0">
        <w:rPr>
          <w:rFonts w:ascii="Times New Roman" w:hAnsi="Times New Roman"/>
          <w:b w:val="0"/>
          <w:sz w:val="36"/>
          <w:u w:val="none"/>
        </w:rPr>
        <w:t>КЕМЕРОВСКОЙ ОБЛАСТИ</w:t>
      </w:r>
    </w:p>
    <w:p w:rsidR="00003B52" w:rsidRPr="009C2BC0" w:rsidRDefault="00003B52" w:rsidP="00415056">
      <w:pPr>
        <w:pStyle w:val="1"/>
        <w:jc w:val="center"/>
        <w:rPr>
          <w:rFonts w:ascii="Times New Roman" w:hAnsi="Times New Roman"/>
          <w:sz w:val="36"/>
          <w:u w:val="none"/>
        </w:rPr>
      </w:pPr>
      <w:r w:rsidRPr="009C2BC0">
        <w:rPr>
          <w:rFonts w:ascii="Times New Roman" w:hAnsi="Times New Roman"/>
          <w:sz w:val="36"/>
          <w:u w:val="none"/>
        </w:rPr>
        <w:t>ПРИКАЗ</w:t>
      </w:r>
    </w:p>
    <w:p w:rsidR="005B119E" w:rsidRPr="009C2BC0" w:rsidRDefault="005B119E" w:rsidP="00415056">
      <w:pPr>
        <w:pStyle w:val="3"/>
        <w:jc w:val="center"/>
      </w:pPr>
    </w:p>
    <w:p w:rsidR="00003B52" w:rsidRPr="009C2BC0" w:rsidRDefault="00CF4336" w:rsidP="00415056">
      <w:pPr>
        <w:pStyle w:val="3"/>
        <w:jc w:val="center"/>
      </w:pPr>
      <w:r>
        <w:t>о</w:t>
      </w:r>
      <w:r w:rsidR="002F2E46">
        <w:t>т ________________</w:t>
      </w:r>
      <w:r>
        <w:t>__</w:t>
      </w:r>
      <w:r w:rsidR="00003B52" w:rsidRPr="009C2BC0">
        <w:t xml:space="preserve"> № _____</w:t>
      </w:r>
      <w:r>
        <w:t>___</w:t>
      </w:r>
    </w:p>
    <w:p w:rsidR="00003B52" w:rsidRPr="009C2BC0" w:rsidRDefault="00003B52" w:rsidP="00415056">
      <w:pPr>
        <w:pStyle w:val="3"/>
        <w:jc w:val="center"/>
      </w:pPr>
      <w:r w:rsidRPr="009C2BC0">
        <w:t>г.  Кемерово</w:t>
      </w:r>
    </w:p>
    <w:p w:rsidR="00B742FF" w:rsidRPr="009C2BC0" w:rsidRDefault="00B742FF" w:rsidP="00304548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:rsidR="00811F26" w:rsidRDefault="00DC70B8" w:rsidP="003045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</w:t>
      </w:r>
      <w:r w:rsidR="00304548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дении</w:t>
      </w:r>
      <w:r w:rsidRPr="00DC70B8">
        <w:rPr>
          <w:b/>
          <w:sz w:val="28"/>
          <w:szCs w:val="28"/>
        </w:rPr>
        <w:t xml:space="preserve"> План</w:t>
      </w:r>
      <w:r w:rsidR="00304548">
        <w:rPr>
          <w:b/>
          <w:sz w:val="28"/>
          <w:szCs w:val="28"/>
        </w:rPr>
        <w:t>а</w:t>
      </w:r>
      <w:r w:rsidRPr="00DC70B8">
        <w:rPr>
          <w:b/>
          <w:sz w:val="28"/>
          <w:szCs w:val="28"/>
        </w:rPr>
        <w:t xml:space="preserve"> противодействия корру</w:t>
      </w:r>
      <w:r w:rsidR="00304548">
        <w:rPr>
          <w:b/>
          <w:sz w:val="28"/>
          <w:szCs w:val="28"/>
        </w:rPr>
        <w:t xml:space="preserve">пции </w:t>
      </w:r>
    </w:p>
    <w:p w:rsidR="00811F26" w:rsidRDefault="00304548" w:rsidP="003045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департаменте социальной </w:t>
      </w:r>
      <w:r w:rsidR="00DC70B8" w:rsidRPr="00DC70B8">
        <w:rPr>
          <w:b/>
          <w:sz w:val="28"/>
          <w:szCs w:val="28"/>
        </w:rPr>
        <w:t>защиты населен</w:t>
      </w:r>
      <w:r>
        <w:rPr>
          <w:b/>
          <w:sz w:val="28"/>
          <w:szCs w:val="28"/>
        </w:rPr>
        <w:t xml:space="preserve">ия </w:t>
      </w:r>
    </w:p>
    <w:p w:rsidR="00F82274" w:rsidRPr="00A82CB9" w:rsidRDefault="00304548" w:rsidP="003045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Кемеровской области на </w:t>
      </w:r>
      <w:r w:rsidR="00F841C8">
        <w:rPr>
          <w:b/>
          <w:sz w:val="28"/>
          <w:szCs w:val="28"/>
        </w:rPr>
        <w:t>2018-2020</w:t>
      </w:r>
      <w:r w:rsidR="00DC70B8" w:rsidRPr="00DC70B8">
        <w:rPr>
          <w:b/>
          <w:sz w:val="28"/>
          <w:szCs w:val="28"/>
        </w:rPr>
        <w:t xml:space="preserve"> годы</w:t>
      </w:r>
    </w:p>
    <w:p w:rsidR="005B119E" w:rsidRDefault="005B119E" w:rsidP="00304548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:rsidR="001E45E3" w:rsidRDefault="00F841C8" w:rsidP="002F2E46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29.06.2018 № 378 «О Национальном плане противодействия коррупции на 2018-2020 годы», статьей 4 Закона Кемеровской области от 02.11.2017 № 97-ОЗ «О регулировании отдельных вопросов в сфере противодействия коррупции», распоряжением Коллегии Администрации Кемеровской области от 27.07.2018 № 311-р            «Об утверждении Плана противодействия коррупции в Кемеровской области     на 2018-2020 годы»</w:t>
      </w:r>
      <w:r w:rsidR="00B00C4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CA019B">
        <w:rPr>
          <w:sz w:val="28"/>
          <w:szCs w:val="28"/>
        </w:rPr>
        <w:t>п</w:t>
      </w:r>
      <w:r w:rsidR="00FC0573">
        <w:rPr>
          <w:sz w:val="28"/>
          <w:szCs w:val="28"/>
        </w:rPr>
        <w:t xml:space="preserve"> </w:t>
      </w:r>
      <w:r w:rsidR="00E107A6" w:rsidRPr="00E107A6">
        <w:rPr>
          <w:sz w:val="28"/>
          <w:szCs w:val="28"/>
        </w:rPr>
        <w:t>р</w:t>
      </w:r>
      <w:r w:rsidR="00FC0573">
        <w:rPr>
          <w:sz w:val="28"/>
          <w:szCs w:val="28"/>
        </w:rPr>
        <w:t xml:space="preserve"> </w:t>
      </w:r>
      <w:r w:rsidR="00E107A6" w:rsidRPr="00E107A6">
        <w:rPr>
          <w:sz w:val="28"/>
          <w:szCs w:val="28"/>
        </w:rPr>
        <w:t>и</w:t>
      </w:r>
      <w:r w:rsidR="00FC0573">
        <w:rPr>
          <w:sz w:val="28"/>
          <w:szCs w:val="28"/>
        </w:rPr>
        <w:t xml:space="preserve"> </w:t>
      </w:r>
      <w:r w:rsidR="00E107A6" w:rsidRPr="00E107A6">
        <w:rPr>
          <w:sz w:val="28"/>
          <w:szCs w:val="28"/>
        </w:rPr>
        <w:t>к</w:t>
      </w:r>
      <w:r w:rsidR="00FC0573">
        <w:rPr>
          <w:sz w:val="28"/>
          <w:szCs w:val="28"/>
        </w:rPr>
        <w:t xml:space="preserve"> </w:t>
      </w:r>
      <w:r w:rsidR="00E107A6" w:rsidRPr="00E107A6">
        <w:rPr>
          <w:sz w:val="28"/>
          <w:szCs w:val="28"/>
        </w:rPr>
        <w:t>а</w:t>
      </w:r>
      <w:r w:rsidR="00FC0573">
        <w:rPr>
          <w:sz w:val="28"/>
          <w:szCs w:val="28"/>
        </w:rPr>
        <w:t xml:space="preserve"> </w:t>
      </w:r>
      <w:r w:rsidR="00E107A6" w:rsidRPr="00E107A6">
        <w:rPr>
          <w:sz w:val="28"/>
          <w:szCs w:val="28"/>
        </w:rPr>
        <w:t>з</w:t>
      </w:r>
      <w:r w:rsidR="00FC0573">
        <w:rPr>
          <w:sz w:val="28"/>
          <w:szCs w:val="28"/>
        </w:rPr>
        <w:t xml:space="preserve"> </w:t>
      </w:r>
      <w:r w:rsidR="00E107A6" w:rsidRPr="00E107A6">
        <w:rPr>
          <w:sz w:val="28"/>
          <w:szCs w:val="28"/>
        </w:rPr>
        <w:t>ы</w:t>
      </w:r>
      <w:r w:rsidR="00FC0573">
        <w:rPr>
          <w:sz w:val="28"/>
          <w:szCs w:val="28"/>
        </w:rPr>
        <w:t xml:space="preserve"> </w:t>
      </w:r>
      <w:r w:rsidR="00E107A6" w:rsidRPr="00E107A6">
        <w:rPr>
          <w:sz w:val="28"/>
          <w:szCs w:val="28"/>
        </w:rPr>
        <w:t>в</w:t>
      </w:r>
      <w:r w:rsidR="00FC0573">
        <w:rPr>
          <w:sz w:val="28"/>
          <w:szCs w:val="28"/>
        </w:rPr>
        <w:t xml:space="preserve"> </w:t>
      </w:r>
      <w:r w:rsidR="00E107A6" w:rsidRPr="00E107A6">
        <w:rPr>
          <w:sz w:val="28"/>
          <w:szCs w:val="28"/>
        </w:rPr>
        <w:t>а</w:t>
      </w:r>
      <w:r w:rsidR="00FC0573">
        <w:rPr>
          <w:sz w:val="28"/>
          <w:szCs w:val="28"/>
        </w:rPr>
        <w:t xml:space="preserve"> </w:t>
      </w:r>
      <w:r w:rsidR="00E107A6" w:rsidRPr="00E107A6">
        <w:rPr>
          <w:sz w:val="28"/>
          <w:szCs w:val="28"/>
        </w:rPr>
        <w:t>ю</w:t>
      </w:r>
      <w:r w:rsidR="001E45E3" w:rsidRPr="00E107A6">
        <w:rPr>
          <w:spacing w:val="2"/>
          <w:sz w:val="28"/>
          <w:szCs w:val="28"/>
        </w:rPr>
        <w:t>:</w:t>
      </w:r>
    </w:p>
    <w:p w:rsidR="00664D22" w:rsidRPr="002F2E46" w:rsidRDefault="00664D22" w:rsidP="002F2E46">
      <w:pPr>
        <w:pStyle w:val="ac"/>
        <w:numPr>
          <w:ilvl w:val="0"/>
          <w:numId w:val="19"/>
        </w:numPr>
        <w:spacing w:line="276" w:lineRule="auto"/>
        <w:ind w:left="0" w:firstLine="709"/>
        <w:jc w:val="both"/>
        <w:rPr>
          <w:spacing w:val="2"/>
          <w:sz w:val="28"/>
          <w:szCs w:val="28"/>
        </w:rPr>
      </w:pPr>
      <w:r w:rsidRPr="002F2E46">
        <w:rPr>
          <w:spacing w:val="2"/>
          <w:sz w:val="28"/>
          <w:szCs w:val="28"/>
        </w:rPr>
        <w:t>Утвердить прилагаемый План противодействия корру</w:t>
      </w:r>
      <w:r w:rsidR="00952FA9" w:rsidRPr="002F2E46">
        <w:rPr>
          <w:spacing w:val="2"/>
          <w:sz w:val="28"/>
          <w:szCs w:val="28"/>
        </w:rPr>
        <w:t xml:space="preserve">пции </w:t>
      </w:r>
      <w:r w:rsidR="00F841C8" w:rsidRPr="002F2E46">
        <w:rPr>
          <w:spacing w:val="2"/>
          <w:sz w:val="28"/>
          <w:szCs w:val="28"/>
        </w:rPr>
        <w:t xml:space="preserve">                    </w:t>
      </w:r>
      <w:r w:rsidR="00952FA9" w:rsidRPr="002F2E46">
        <w:rPr>
          <w:spacing w:val="2"/>
          <w:sz w:val="28"/>
          <w:szCs w:val="28"/>
        </w:rPr>
        <w:t xml:space="preserve">в департаменте социальной </w:t>
      </w:r>
      <w:r w:rsidRPr="002F2E46">
        <w:rPr>
          <w:spacing w:val="2"/>
          <w:sz w:val="28"/>
          <w:szCs w:val="28"/>
        </w:rPr>
        <w:t xml:space="preserve">защиты населения Кемеровской области </w:t>
      </w:r>
      <w:r w:rsidR="00F841C8" w:rsidRPr="002F2E46">
        <w:rPr>
          <w:spacing w:val="2"/>
          <w:sz w:val="28"/>
          <w:szCs w:val="28"/>
        </w:rPr>
        <w:t xml:space="preserve">                </w:t>
      </w:r>
      <w:r w:rsidRPr="002F2E46">
        <w:rPr>
          <w:spacing w:val="2"/>
          <w:sz w:val="28"/>
          <w:szCs w:val="28"/>
        </w:rPr>
        <w:t xml:space="preserve">на </w:t>
      </w:r>
      <w:r w:rsidR="00F841C8" w:rsidRPr="002F2E46">
        <w:rPr>
          <w:spacing w:val="2"/>
          <w:sz w:val="28"/>
          <w:szCs w:val="28"/>
        </w:rPr>
        <w:t>2018-2020</w:t>
      </w:r>
      <w:r w:rsidRPr="002F2E46">
        <w:rPr>
          <w:spacing w:val="2"/>
          <w:sz w:val="28"/>
          <w:szCs w:val="28"/>
        </w:rPr>
        <w:t xml:space="preserve"> годы.</w:t>
      </w:r>
    </w:p>
    <w:p w:rsidR="00F841C8" w:rsidRPr="002F2E46" w:rsidRDefault="00F841C8" w:rsidP="002F2E46">
      <w:pPr>
        <w:pStyle w:val="ac"/>
        <w:numPr>
          <w:ilvl w:val="0"/>
          <w:numId w:val="19"/>
        </w:numPr>
        <w:spacing w:line="276" w:lineRule="auto"/>
        <w:ind w:left="0" w:firstLine="709"/>
        <w:jc w:val="both"/>
        <w:rPr>
          <w:spacing w:val="2"/>
          <w:sz w:val="28"/>
          <w:szCs w:val="28"/>
        </w:rPr>
      </w:pPr>
      <w:r w:rsidRPr="002F2E46">
        <w:rPr>
          <w:spacing w:val="2"/>
          <w:sz w:val="28"/>
          <w:szCs w:val="28"/>
        </w:rPr>
        <w:t>Отделу информационных технологий департамента социальной защиты населения Кемеровской области обеспечить размещение настоящего приказа на официальном сайте департамента социальной защиты населения Кемеровской области.</w:t>
      </w:r>
    </w:p>
    <w:p w:rsidR="00304548" w:rsidRPr="002F2E46" w:rsidRDefault="00811F26" w:rsidP="002F2E46">
      <w:pPr>
        <w:pStyle w:val="ac"/>
        <w:numPr>
          <w:ilvl w:val="0"/>
          <w:numId w:val="19"/>
        </w:numPr>
        <w:spacing w:line="276" w:lineRule="auto"/>
        <w:ind w:left="0" w:firstLine="709"/>
        <w:jc w:val="both"/>
        <w:rPr>
          <w:spacing w:val="2"/>
          <w:sz w:val="28"/>
          <w:szCs w:val="28"/>
        </w:rPr>
      </w:pPr>
      <w:r w:rsidRPr="002F2E46">
        <w:rPr>
          <w:spacing w:val="2"/>
          <w:sz w:val="28"/>
          <w:szCs w:val="28"/>
        </w:rPr>
        <w:t>Контроль за исполнением настоящего приказа оставляю за собой.</w:t>
      </w:r>
    </w:p>
    <w:p w:rsidR="001B6706" w:rsidRPr="001E45E3" w:rsidRDefault="001B6706" w:rsidP="002F2E46">
      <w:pPr>
        <w:spacing w:line="276" w:lineRule="auto"/>
        <w:jc w:val="both"/>
        <w:rPr>
          <w:spacing w:val="2"/>
          <w:sz w:val="28"/>
          <w:szCs w:val="28"/>
        </w:rPr>
      </w:pPr>
    </w:p>
    <w:p w:rsidR="001B6706" w:rsidRDefault="001B6706" w:rsidP="002F2E46">
      <w:pPr>
        <w:spacing w:line="276" w:lineRule="auto"/>
        <w:jc w:val="both"/>
        <w:rPr>
          <w:spacing w:val="2"/>
          <w:sz w:val="28"/>
          <w:szCs w:val="28"/>
        </w:rPr>
      </w:pPr>
    </w:p>
    <w:p w:rsidR="000D17E4" w:rsidRPr="001E45E3" w:rsidRDefault="000D17E4" w:rsidP="002F2E46">
      <w:pPr>
        <w:spacing w:line="276" w:lineRule="auto"/>
        <w:jc w:val="both"/>
        <w:rPr>
          <w:spacing w:val="2"/>
          <w:sz w:val="28"/>
          <w:szCs w:val="28"/>
        </w:rPr>
      </w:pPr>
    </w:p>
    <w:p w:rsidR="009A0897" w:rsidRDefault="00811F26" w:rsidP="002F2E46">
      <w:pPr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И.о. н</w:t>
      </w:r>
      <w:r w:rsidR="001B6706" w:rsidRPr="001E45E3">
        <w:rPr>
          <w:spacing w:val="2"/>
          <w:sz w:val="28"/>
          <w:szCs w:val="28"/>
        </w:rPr>
        <w:t>ачальник</w:t>
      </w:r>
      <w:r>
        <w:rPr>
          <w:spacing w:val="2"/>
          <w:sz w:val="28"/>
          <w:szCs w:val="28"/>
        </w:rPr>
        <w:t>а департамента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1B6706" w:rsidRPr="001E45E3">
        <w:rPr>
          <w:spacing w:val="2"/>
          <w:sz w:val="28"/>
          <w:szCs w:val="28"/>
        </w:rPr>
        <w:tab/>
      </w:r>
      <w:r w:rsidR="001B6706" w:rsidRPr="001E45E3">
        <w:rPr>
          <w:spacing w:val="2"/>
          <w:sz w:val="28"/>
          <w:szCs w:val="28"/>
        </w:rPr>
        <w:tab/>
      </w:r>
      <w:r w:rsidR="001B6706" w:rsidRPr="001E45E3">
        <w:rPr>
          <w:spacing w:val="2"/>
          <w:sz w:val="28"/>
          <w:szCs w:val="28"/>
        </w:rPr>
        <w:tab/>
        <w:t xml:space="preserve">   </w:t>
      </w:r>
      <w:r w:rsidR="00B00C40">
        <w:rPr>
          <w:spacing w:val="2"/>
          <w:sz w:val="28"/>
          <w:szCs w:val="28"/>
        </w:rPr>
        <w:t xml:space="preserve"> </w:t>
      </w:r>
      <w:r w:rsidR="001B6706" w:rsidRPr="001E45E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</w:t>
      </w:r>
      <w:r w:rsidR="001B6706" w:rsidRPr="001E45E3">
        <w:rPr>
          <w:spacing w:val="2"/>
          <w:sz w:val="28"/>
          <w:szCs w:val="28"/>
        </w:rPr>
        <w:t xml:space="preserve">  </w:t>
      </w:r>
      <w:r w:rsidR="00B00C40">
        <w:rPr>
          <w:spacing w:val="2"/>
          <w:sz w:val="28"/>
          <w:szCs w:val="28"/>
        </w:rPr>
        <w:t xml:space="preserve">  А.С. Бочанцев</w:t>
      </w:r>
    </w:p>
    <w:p w:rsidR="00B66EB5" w:rsidRDefault="00B66EB5" w:rsidP="002F2E46">
      <w:pPr>
        <w:spacing w:line="276" w:lineRule="auto"/>
        <w:jc w:val="both"/>
        <w:rPr>
          <w:spacing w:val="2"/>
          <w:sz w:val="28"/>
          <w:szCs w:val="28"/>
        </w:rPr>
      </w:pPr>
    </w:p>
    <w:p w:rsidR="00B66EB5" w:rsidRDefault="00B66EB5" w:rsidP="002F2E46">
      <w:pPr>
        <w:spacing w:line="276" w:lineRule="auto"/>
        <w:jc w:val="both"/>
        <w:rPr>
          <w:spacing w:val="2"/>
          <w:sz w:val="28"/>
          <w:szCs w:val="28"/>
        </w:rPr>
      </w:pPr>
    </w:p>
    <w:p w:rsidR="00B66EB5" w:rsidRDefault="00B66EB5" w:rsidP="002F2E46">
      <w:pPr>
        <w:spacing w:line="276" w:lineRule="auto"/>
        <w:jc w:val="both"/>
        <w:rPr>
          <w:spacing w:val="2"/>
          <w:sz w:val="28"/>
          <w:szCs w:val="28"/>
        </w:rPr>
      </w:pPr>
    </w:p>
    <w:p w:rsidR="00B66EB5" w:rsidRDefault="00B66EB5" w:rsidP="002F2E46">
      <w:pPr>
        <w:spacing w:line="276" w:lineRule="auto"/>
        <w:jc w:val="both"/>
        <w:rPr>
          <w:spacing w:val="2"/>
          <w:sz w:val="28"/>
          <w:szCs w:val="28"/>
        </w:rPr>
      </w:pPr>
    </w:p>
    <w:p w:rsidR="00B66EB5" w:rsidRDefault="00B66EB5" w:rsidP="002F2E46">
      <w:pPr>
        <w:spacing w:line="276" w:lineRule="auto"/>
        <w:jc w:val="both"/>
        <w:rPr>
          <w:spacing w:val="2"/>
          <w:sz w:val="28"/>
          <w:szCs w:val="28"/>
        </w:rPr>
      </w:pPr>
    </w:p>
    <w:p w:rsidR="00B66EB5" w:rsidRDefault="00B66EB5" w:rsidP="002F2E46">
      <w:pPr>
        <w:spacing w:line="276" w:lineRule="auto"/>
        <w:jc w:val="both"/>
        <w:rPr>
          <w:spacing w:val="2"/>
          <w:sz w:val="28"/>
          <w:szCs w:val="28"/>
        </w:rPr>
        <w:sectPr w:rsidR="00B66EB5" w:rsidSect="00CB6487">
          <w:headerReference w:type="even" r:id="rId8"/>
          <w:headerReference w:type="default" r:id="rId9"/>
          <w:pgSz w:w="11907" w:h="16840" w:code="9"/>
          <w:pgMar w:top="567" w:right="708" w:bottom="709" w:left="1418" w:header="720" w:footer="720" w:gutter="0"/>
          <w:cols w:space="720"/>
          <w:titlePg/>
        </w:sectPr>
      </w:pPr>
    </w:p>
    <w:p w:rsidR="00B66EB5" w:rsidRPr="00557D61" w:rsidRDefault="00B66EB5" w:rsidP="00B66EB5">
      <w:pPr>
        <w:widowControl w:val="0"/>
        <w:autoSpaceDE w:val="0"/>
        <w:autoSpaceDN w:val="0"/>
        <w:adjustRightInd w:val="0"/>
        <w:ind w:left="11199"/>
        <w:jc w:val="center"/>
        <w:rPr>
          <w:szCs w:val="26"/>
        </w:rPr>
      </w:pPr>
      <w:r w:rsidRPr="00557D61">
        <w:rPr>
          <w:szCs w:val="26"/>
        </w:rPr>
        <w:lastRenderedPageBreak/>
        <w:t>Утвержден</w:t>
      </w:r>
    </w:p>
    <w:p w:rsidR="00B66EB5" w:rsidRPr="00557D61" w:rsidRDefault="00B66EB5" w:rsidP="00B66EB5">
      <w:pPr>
        <w:widowControl w:val="0"/>
        <w:autoSpaceDE w:val="0"/>
        <w:autoSpaceDN w:val="0"/>
        <w:adjustRightInd w:val="0"/>
        <w:ind w:left="11199" w:firstLine="12"/>
        <w:jc w:val="center"/>
        <w:rPr>
          <w:szCs w:val="26"/>
        </w:rPr>
      </w:pPr>
      <w:r w:rsidRPr="00557D61">
        <w:rPr>
          <w:szCs w:val="26"/>
        </w:rPr>
        <w:t>приказом департамента</w:t>
      </w:r>
    </w:p>
    <w:p w:rsidR="00B66EB5" w:rsidRPr="00557D61" w:rsidRDefault="00B66EB5" w:rsidP="00B66EB5">
      <w:pPr>
        <w:widowControl w:val="0"/>
        <w:autoSpaceDE w:val="0"/>
        <w:autoSpaceDN w:val="0"/>
        <w:adjustRightInd w:val="0"/>
        <w:ind w:left="11199" w:firstLine="12"/>
        <w:jc w:val="center"/>
        <w:rPr>
          <w:szCs w:val="26"/>
        </w:rPr>
      </w:pPr>
      <w:r w:rsidRPr="00557D61">
        <w:rPr>
          <w:szCs w:val="26"/>
        </w:rPr>
        <w:t>социальной защиты населения</w:t>
      </w:r>
    </w:p>
    <w:p w:rsidR="00B66EB5" w:rsidRPr="00557D61" w:rsidRDefault="00B66EB5" w:rsidP="00B66EB5">
      <w:pPr>
        <w:widowControl w:val="0"/>
        <w:autoSpaceDE w:val="0"/>
        <w:autoSpaceDN w:val="0"/>
        <w:adjustRightInd w:val="0"/>
        <w:ind w:left="11199" w:firstLine="12"/>
        <w:jc w:val="center"/>
        <w:rPr>
          <w:szCs w:val="26"/>
        </w:rPr>
      </w:pPr>
      <w:r w:rsidRPr="00557D61">
        <w:rPr>
          <w:szCs w:val="26"/>
        </w:rPr>
        <w:t>Кемеровской области</w:t>
      </w:r>
    </w:p>
    <w:p w:rsidR="00B66EB5" w:rsidRPr="00557D61" w:rsidRDefault="00B66EB5" w:rsidP="00B66EB5">
      <w:pPr>
        <w:widowControl w:val="0"/>
        <w:autoSpaceDE w:val="0"/>
        <w:autoSpaceDN w:val="0"/>
        <w:adjustRightInd w:val="0"/>
        <w:ind w:left="11199"/>
        <w:jc w:val="center"/>
        <w:rPr>
          <w:szCs w:val="26"/>
        </w:rPr>
      </w:pPr>
      <w:r w:rsidRPr="00557D61">
        <w:rPr>
          <w:szCs w:val="26"/>
        </w:rPr>
        <w:t>от_______________</w:t>
      </w:r>
      <w:r>
        <w:rPr>
          <w:szCs w:val="26"/>
        </w:rPr>
        <w:t>__</w:t>
      </w:r>
      <w:r w:rsidRPr="00557D61">
        <w:rPr>
          <w:szCs w:val="26"/>
        </w:rPr>
        <w:t xml:space="preserve"> №_____</w:t>
      </w:r>
      <w:r>
        <w:rPr>
          <w:szCs w:val="26"/>
        </w:rPr>
        <w:t>__</w:t>
      </w:r>
    </w:p>
    <w:p w:rsidR="00B66EB5" w:rsidRPr="00557D61" w:rsidRDefault="00B66EB5" w:rsidP="00B66EB5">
      <w:pPr>
        <w:widowControl w:val="0"/>
        <w:autoSpaceDE w:val="0"/>
        <w:autoSpaceDN w:val="0"/>
        <w:adjustRightInd w:val="0"/>
      </w:pPr>
      <w:r w:rsidRPr="00557D61">
        <w:t xml:space="preserve">       </w:t>
      </w:r>
      <w:bookmarkStart w:id="0" w:name="Par30"/>
      <w:bookmarkEnd w:id="0"/>
    </w:p>
    <w:p w:rsidR="00B66EB5" w:rsidRPr="00557D61" w:rsidRDefault="00B66EB5" w:rsidP="00B66EB5">
      <w:pPr>
        <w:widowControl w:val="0"/>
        <w:autoSpaceDE w:val="0"/>
        <w:autoSpaceDN w:val="0"/>
        <w:adjustRightInd w:val="0"/>
        <w:jc w:val="both"/>
      </w:pPr>
    </w:p>
    <w:p w:rsidR="00B66EB5" w:rsidRPr="00557D61" w:rsidRDefault="00B66EB5" w:rsidP="00B66EB5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bookmarkStart w:id="1" w:name="Par49"/>
      <w:bookmarkEnd w:id="1"/>
      <w:r>
        <w:rPr>
          <w:b/>
          <w:bCs/>
          <w:szCs w:val="26"/>
        </w:rPr>
        <w:t>План противодействия</w:t>
      </w:r>
      <w:r w:rsidRPr="00557D61">
        <w:rPr>
          <w:b/>
          <w:bCs/>
          <w:szCs w:val="26"/>
        </w:rPr>
        <w:t xml:space="preserve"> коррупции </w:t>
      </w:r>
    </w:p>
    <w:p w:rsidR="00B66EB5" w:rsidRPr="00557D61" w:rsidRDefault="00B66EB5" w:rsidP="00B66EB5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557D61">
        <w:rPr>
          <w:b/>
          <w:bCs/>
          <w:szCs w:val="26"/>
        </w:rPr>
        <w:t>в департаменте социальной защиты населения Кемеровской области на 2018-2020 годы</w:t>
      </w:r>
    </w:p>
    <w:p w:rsidR="00B66EB5" w:rsidRDefault="00B66EB5" w:rsidP="00B66EB5">
      <w:pPr>
        <w:widowControl w:val="0"/>
        <w:autoSpaceDE w:val="0"/>
        <w:autoSpaceDN w:val="0"/>
        <w:adjustRightInd w:val="0"/>
        <w:jc w:val="both"/>
      </w:pPr>
    </w:p>
    <w:tbl>
      <w:tblPr>
        <w:tblStyle w:val="ab"/>
        <w:tblW w:w="15310" w:type="dxa"/>
        <w:tblInd w:w="-176" w:type="dxa"/>
        <w:tblLayout w:type="fixed"/>
        <w:tblLook w:val="04A0"/>
      </w:tblPr>
      <w:tblGrid>
        <w:gridCol w:w="710"/>
        <w:gridCol w:w="5953"/>
        <w:gridCol w:w="4394"/>
        <w:gridCol w:w="35"/>
        <w:gridCol w:w="4218"/>
      </w:tblGrid>
      <w:tr w:rsidR="00B66EB5" w:rsidRPr="00557D61" w:rsidTr="00A725F9">
        <w:trPr>
          <w:trHeight w:val="148"/>
        </w:trPr>
        <w:tc>
          <w:tcPr>
            <w:tcW w:w="710" w:type="dxa"/>
            <w:vAlign w:val="center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557D61">
              <w:rPr>
                <w:b/>
                <w:szCs w:val="26"/>
              </w:rPr>
              <w:t>№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557D61">
              <w:rPr>
                <w:b/>
                <w:szCs w:val="26"/>
              </w:rPr>
              <w:t>п/п</w:t>
            </w:r>
          </w:p>
        </w:tc>
        <w:tc>
          <w:tcPr>
            <w:tcW w:w="5953" w:type="dxa"/>
            <w:vAlign w:val="center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557D61">
              <w:rPr>
                <w:b/>
                <w:szCs w:val="26"/>
              </w:rPr>
              <w:t>Наименование мероприятия</w:t>
            </w:r>
          </w:p>
        </w:tc>
        <w:tc>
          <w:tcPr>
            <w:tcW w:w="4429" w:type="dxa"/>
            <w:gridSpan w:val="2"/>
            <w:vAlign w:val="center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557D61">
              <w:rPr>
                <w:b/>
                <w:szCs w:val="26"/>
              </w:rPr>
              <w:t>Срок исполнения мероприятия</w:t>
            </w:r>
          </w:p>
        </w:tc>
        <w:tc>
          <w:tcPr>
            <w:tcW w:w="4218" w:type="dxa"/>
            <w:vAlign w:val="center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557D61">
              <w:rPr>
                <w:b/>
                <w:szCs w:val="26"/>
              </w:rPr>
              <w:t>Исполнитель мероприятия</w:t>
            </w:r>
          </w:p>
        </w:tc>
      </w:tr>
      <w:tr w:rsidR="00B66EB5" w:rsidRPr="00557D61" w:rsidTr="00A725F9">
        <w:trPr>
          <w:trHeight w:val="148"/>
        </w:trPr>
        <w:tc>
          <w:tcPr>
            <w:tcW w:w="15310" w:type="dxa"/>
            <w:gridSpan w:val="5"/>
            <w:vAlign w:val="center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EF735F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 xml:space="preserve">. </w:t>
            </w:r>
            <w:r w:rsidRPr="00557D61">
              <w:rPr>
                <w:b/>
                <w:szCs w:val="26"/>
              </w:rPr>
              <w:t>Организационное и правовое обеспечение реализации антикоррупционных мер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2" w:name="Par57"/>
            <w:bookmarkEnd w:id="2"/>
            <w:r>
              <w:rPr>
                <w:szCs w:val="26"/>
              </w:rPr>
              <w:t>1.1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Мониторинг антикоррупционного законодательства и внесение предложений по приведению нормативных правовых актов департамента социальной защиты населения Кемеровской области (далее – департамент),  регулирующих вопросы противодействия коррупции, в соответствие с федеральными законами и иными нормативными правовыми актами Российской Федерации, Кемеровской области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Постоянно 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Экспертно-правовое управление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1.2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Проведение оценки коррупционных рисков, возникающих при реализации департаментом своих функций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В течение 2018-2020 гг.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Начальники управлений и отделов 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3" w:name="Par89"/>
            <w:bookmarkEnd w:id="3"/>
            <w:r>
              <w:rPr>
                <w:szCs w:val="26"/>
              </w:rPr>
              <w:t>1.3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Мониторинг исполнения должностных обязанностей государственными гражданскими служащими департамента (далее – гражданские служащие), проходящими государственную гражданскую службу Кемеровской области на должностях, замещение которых связано с коррупционным риском и устранением таких рисков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Постоянно в рамках подготовки и проведения аттестации, анализа рассмотрения обращений граждан и организаций</w:t>
            </w:r>
          </w:p>
        </w:tc>
        <w:tc>
          <w:tcPr>
            <w:tcW w:w="4218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Заместители начальника департамента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Начальники управлений и отделов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1.4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Разработка мер по повышению эффективности деятельности отдела кадров и государственной службы (ответственных должностных лиц) по профилактике коррупционных и иных правонарушений в департаменте 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В течение 2018-2020 гг.</w:t>
            </w:r>
          </w:p>
        </w:tc>
        <w:tc>
          <w:tcPr>
            <w:tcW w:w="4218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1.5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Принятие мер по совершенствованию работы по предупреждению коррупции в подведомственных департаменту государственных учреждениях социального обслуживания 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Ежегодно </w:t>
            </w:r>
          </w:p>
        </w:tc>
        <w:tc>
          <w:tcPr>
            <w:tcW w:w="4218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Начальники управлений и отделов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1.6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Рассмотрение на совещаниях, проводимых в департаменте,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департамента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Ежеквартально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(при вынесении судебных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решений) </w:t>
            </w:r>
          </w:p>
        </w:tc>
        <w:tc>
          <w:tcPr>
            <w:tcW w:w="4218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346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1.7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Проведение инструктивно-методических семинаров с должностными лицами государственных учреждений социального обслуживания, ответственными за работу по профилактике коррупционных и иных правонарушений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Ежегодно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233"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EF735F">
              <w:rPr>
                <w:b/>
                <w:szCs w:val="26"/>
              </w:rPr>
              <w:t>2</w:t>
            </w:r>
            <w:r>
              <w:rPr>
                <w:b/>
                <w:szCs w:val="26"/>
              </w:rPr>
              <w:t xml:space="preserve">. </w:t>
            </w:r>
            <w:r w:rsidRPr="00557D61">
              <w:rPr>
                <w:b/>
                <w:szCs w:val="26"/>
              </w:rPr>
              <w:t>Кадровая политика. Профилактика коррупционных и иных правонарушений</w:t>
            </w:r>
          </w:p>
        </w:tc>
      </w:tr>
      <w:tr w:rsidR="00B66EB5" w:rsidRPr="00557D61" w:rsidTr="00A725F9">
        <w:trPr>
          <w:trHeight w:val="1155"/>
        </w:trPr>
        <w:tc>
          <w:tcPr>
            <w:tcW w:w="710" w:type="dxa"/>
            <w:tcBorders>
              <w:top w:val="single" w:sz="4" w:space="0" w:color="auto"/>
            </w:tcBorders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Организация ежегодного повышения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</w:tcBorders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Ежегодно 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2.2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Обучение гражданских служащих, впервые поступивших на государственную гражданскую службу Кемеровской области, включенных в перечни  должностей, при замещении которых </w:t>
            </w:r>
            <w:r w:rsidRPr="00557D61">
              <w:rPr>
                <w:szCs w:val="26"/>
              </w:rPr>
              <w:lastRenderedPageBreak/>
              <w:t>гражданские служащие обязаны представлять сведения своих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образовательным программам в области противодействия коррупции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По мере необходимости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2.3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Принятие мер по повышению эффективности контроля за соблюдением лицами, замещающими должности государственной гражданской службы Кемеровской области в департаменте,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Ежегодно </w:t>
            </w:r>
          </w:p>
        </w:tc>
        <w:tc>
          <w:tcPr>
            <w:tcW w:w="4218" w:type="dxa"/>
            <w:hideMark/>
          </w:tcPr>
          <w:p w:rsidR="00B66EB5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Начальники управлений и отделов</w:t>
            </w:r>
          </w:p>
          <w:p w:rsidR="00B66EB5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2.4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Кемеровской области в департаменте,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Ежегодно 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2.5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Актуализация должностных регламентов гражданских служащих всех категорий с целью упорядочения и конкретизации должностных (служебных) обязанностей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Не позднее 30.06.2019</w:t>
            </w:r>
          </w:p>
        </w:tc>
        <w:tc>
          <w:tcPr>
            <w:tcW w:w="4218" w:type="dxa"/>
            <w:hideMark/>
          </w:tcPr>
          <w:p w:rsidR="00B66EB5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Начальники управлений и отделов</w:t>
            </w:r>
          </w:p>
          <w:p w:rsidR="00B66EB5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2.6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По мере необходимости организация и проведение необходимых мероприятий по разъяснению </w:t>
            </w:r>
            <w:r w:rsidRPr="00557D61">
              <w:rPr>
                <w:szCs w:val="26"/>
              </w:rPr>
              <w:lastRenderedPageBreak/>
              <w:t>вопросов по представлению сведений о доходах, расходах, об имуществе и обязательствах имущественного характера для гражданских служащих департамента и для руководителей государственных учреждений социального обслуживания подведомственных департаменту (далее – руководители учреждений)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lastRenderedPageBreak/>
              <w:t xml:space="preserve">Ежегодно до 30 апреля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(по мере необходимости)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2.7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Подготовка и проведение в рамках совещаний (семинаров) с руководителями учреждений мероприятий (круглые столы, доклады, информационные материалы)  по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По мере необходимости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2.8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руководителями учреждений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Ежегодно до 30 апреля 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2.9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Обеспечение контроля за своевременностью представления гражданскими служащими и руководителями учреждений сведений о доходах, расходах, об имуществе и обязательствах имущественного характера 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Ежегодно до 30 апреля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2.10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Осуществление анализа и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Кемеровской области, руководителей учреждений, а также  представленных гражданскими служащими и руководителями учреждений 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2.11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Подготовка к опубликованию сведений о доходах, расходах, об имуществе и обязательствах </w:t>
            </w:r>
            <w:r w:rsidRPr="00557D61">
              <w:rPr>
                <w:szCs w:val="26"/>
              </w:rPr>
              <w:lastRenderedPageBreak/>
              <w:t>имущественного характера, представленных руководителями учреждений, и размещение их на официальном сайте департамента в информационно-телекоммуникационной сети «Интернет»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57D61">
              <w:rPr>
                <w:rFonts w:eastAsia="Calibri"/>
                <w:szCs w:val="26"/>
                <w:lang w:eastAsia="en-US"/>
              </w:rPr>
              <w:lastRenderedPageBreak/>
              <w:t xml:space="preserve">В течение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rFonts w:eastAsia="Calibri"/>
                <w:szCs w:val="26"/>
                <w:lang w:eastAsia="en-US"/>
              </w:rPr>
              <w:t xml:space="preserve">14 рабочих дней со дня истечения </w:t>
            </w:r>
            <w:r w:rsidRPr="00557D61">
              <w:rPr>
                <w:rFonts w:eastAsia="Calibri"/>
                <w:szCs w:val="26"/>
                <w:lang w:eastAsia="en-US"/>
              </w:rPr>
              <w:lastRenderedPageBreak/>
              <w:t xml:space="preserve">срока, установленного для подачи </w:t>
            </w:r>
            <w:r w:rsidRPr="00557D61">
              <w:rPr>
                <w:szCs w:val="26"/>
              </w:rPr>
              <w:t>указанных сведений</w:t>
            </w:r>
          </w:p>
        </w:tc>
        <w:tc>
          <w:tcPr>
            <w:tcW w:w="4218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lastRenderedPageBreak/>
              <w:t>Отдел информационных технологий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2.12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Осуществление комплекса организационных, разъяснительных и иных мер по соблюдению гражданскими служащими ограничений и запретов, а также по исполнению ими обязанностей, установленных в целях противодействия коррупции (оказание гражданскими служащими консультативной помощи по вопросам, связанным с применением на практике требований к служебному поведению и общих принципов служебного поведения), а также по недопущению гражданскими служащими  поведения, которое может восприниматься окружающими как обещание или предложение дачи взятки как согласие принять взятку или как просьба о даче взятки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57D61">
              <w:rPr>
                <w:szCs w:val="26"/>
              </w:rPr>
              <w:t>В течение 2018-2020 гг.</w:t>
            </w:r>
          </w:p>
        </w:tc>
        <w:tc>
          <w:tcPr>
            <w:tcW w:w="4218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2.13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Принятие мер, направленных на выявление случаев возникновения конфликта интересов, одной из сторон которого являются лица, замещающие должности государственной гражданской службы Кемеровской области, осуществление мер по предотвращению и урегулированию конфликта интересов, а также применение мер юридической ответственности, предусмотренных действующим законодательством Российской Федерации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В течение 2018-2020 гг.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2.14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Осуществление контроля исполнения гражданскими служащими обязанности по предварительному уведомлению представителя нанимателя о намерении выполнять иную </w:t>
            </w:r>
            <w:r w:rsidRPr="00557D61">
              <w:rPr>
                <w:szCs w:val="26"/>
              </w:rPr>
              <w:lastRenderedPageBreak/>
              <w:t xml:space="preserve">оплачиваемую работу, возможности возникновения конфликта интересов при осуществлении данной работы 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lastRenderedPageBreak/>
              <w:t xml:space="preserve">В течение 2018-2020 гг.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2.15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Организация работы по рассмотрению уведомлений</w:t>
            </w:r>
            <w:r>
              <w:rPr>
                <w:szCs w:val="26"/>
              </w:rPr>
              <w:t xml:space="preserve"> представителя</w:t>
            </w:r>
            <w:r w:rsidRPr="00557D61">
              <w:rPr>
                <w:szCs w:val="26"/>
              </w:rPr>
              <w:t xml:space="preserve"> нанимателя гражданскими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и проверке сведений, содержащихся в указанных  уведомлениях 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В течение 2018-2020 гг.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2.16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Принятие мер по итогам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В случае поступления сообщения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Начальник департамента 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2.17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Организация работы по рассмотрению уведомлений </w:t>
            </w:r>
            <w:r>
              <w:rPr>
                <w:szCs w:val="26"/>
              </w:rPr>
              <w:t>представителя</w:t>
            </w:r>
            <w:r w:rsidRPr="00557D61">
              <w:rPr>
                <w:szCs w:val="26"/>
              </w:rPr>
              <w:t xml:space="preserve"> нанимателя </w:t>
            </w:r>
            <w:r>
              <w:rPr>
                <w:szCs w:val="26"/>
              </w:rPr>
              <w:t>гражданскими служащими</w:t>
            </w:r>
            <w:r w:rsidRPr="00557D61">
              <w:rPr>
                <w:szCs w:val="26"/>
              </w:rPr>
              <w:t xml:space="preserve"> о фактах обращения в целях склонения гражданских служащих к совершению коррупционных правонарушений и проверке сведений, содержащихся в указанных уведомлени</w:t>
            </w:r>
            <w:r>
              <w:rPr>
                <w:szCs w:val="26"/>
              </w:rPr>
              <w:t>ях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В течение 2018-2020 гг.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2.18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Принятие мер по итогам рассмотрения уведомления о фактах обращения в целях склонения гражданских служащих к совершению коррупционных правонарушений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В случае поступления уведомления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Начальник департамента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2.19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Организация работы по рассмотрению ходатайств гражданских служащих на имя представителя нанимателя о разрешении на участие в управлении некоммерческой организацией</w:t>
            </w:r>
          </w:p>
        </w:tc>
        <w:tc>
          <w:tcPr>
            <w:tcW w:w="4429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В течение 2018-2020 гг.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2.20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Проведение заседаний комиссии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В течение 2018-2020 гг.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18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Члены комиссии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2.21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Обеспечение участия в работе комиссии по соблюдению требований к служебному поведению гражданских служащих и урегулированию конфликта интересов представителей общественных советов, организаций ветеранов, профессиональных союзов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В течение 2018-2020 гг.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2.22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Проведение мероприятий по формированию у гражданских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В течение 2018-2020 гг.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18" w:type="dxa"/>
            <w:hideMark/>
          </w:tcPr>
          <w:p w:rsidR="00B66EB5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Начальники управлений и отделов</w:t>
            </w:r>
          </w:p>
        </w:tc>
      </w:tr>
      <w:tr w:rsidR="00B66EB5" w:rsidRPr="00557D61" w:rsidTr="00A725F9">
        <w:trPr>
          <w:trHeight w:val="148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2.23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Постоянно</w:t>
            </w:r>
          </w:p>
        </w:tc>
        <w:tc>
          <w:tcPr>
            <w:tcW w:w="4218" w:type="dxa"/>
            <w:hideMark/>
          </w:tcPr>
          <w:p w:rsidR="00B66EB5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Начальник департамента </w:t>
            </w:r>
          </w:p>
          <w:p w:rsidR="00B66EB5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280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2.24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 фактах обращения в целях склонения к совершению коррупционных правонарушений,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</w:t>
            </w:r>
            <w:r w:rsidRPr="00557D61">
              <w:rPr>
                <w:szCs w:val="26"/>
              </w:rPr>
              <w:lastRenderedPageBreak/>
              <w:t>их коллегиальных органов управления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lastRenderedPageBreak/>
              <w:t>В течение 2018-2020 гг.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280"/>
        </w:trPr>
        <w:tc>
          <w:tcPr>
            <w:tcW w:w="15310" w:type="dxa"/>
            <w:gridSpan w:val="5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EF735F">
              <w:rPr>
                <w:b/>
                <w:szCs w:val="26"/>
              </w:rPr>
              <w:lastRenderedPageBreak/>
              <w:t>3</w:t>
            </w:r>
            <w:r>
              <w:rPr>
                <w:b/>
                <w:szCs w:val="26"/>
              </w:rPr>
              <w:t xml:space="preserve">. </w:t>
            </w:r>
            <w:r w:rsidRPr="00557D61">
              <w:rPr>
                <w:b/>
                <w:szCs w:val="26"/>
              </w:rPr>
              <w:t>Антикорупционная экспертиза нормативных правовых актов и их проектов</w:t>
            </w:r>
          </w:p>
        </w:tc>
      </w:tr>
      <w:tr w:rsidR="00B66EB5" w:rsidRPr="00557D61" w:rsidTr="00A725F9">
        <w:trPr>
          <w:trHeight w:val="280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3.1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Проведение антикоррупционной экспертизы нормативных правовых актов</w:t>
            </w:r>
            <w:r>
              <w:rPr>
                <w:szCs w:val="26"/>
              </w:rPr>
              <w:t xml:space="preserve">, поступивших на согласование в департамент, проектов </w:t>
            </w:r>
            <w:r w:rsidRPr="00557D61">
              <w:rPr>
                <w:szCs w:val="26"/>
              </w:rPr>
              <w:t>нормативных правовых актов</w:t>
            </w:r>
            <w:r>
              <w:rPr>
                <w:szCs w:val="26"/>
              </w:rPr>
              <w:t xml:space="preserve"> подготовленных департаментом 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Постоянно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Экспертно-правовое управление</w:t>
            </w:r>
          </w:p>
        </w:tc>
      </w:tr>
      <w:tr w:rsidR="00B66EB5" w:rsidRPr="00557D61" w:rsidTr="00A725F9">
        <w:trPr>
          <w:trHeight w:val="280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3.2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Обеспечение взаимодействия с федеральными органами исполнительной власти по вопросам проведения антикоррупционной экспертизы нормативных правовых актов</w:t>
            </w:r>
            <w:r>
              <w:rPr>
                <w:szCs w:val="26"/>
              </w:rPr>
              <w:t xml:space="preserve"> департамента, проектов </w:t>
            </w:r>
            <w:r w:rsidRPr="00557D61">
              <w:rPr>
                <w:szCs w:val="26"/>
              </w:rPr>
              <w:t>нормативных правовых актов</w:t>
            </w:r>
            <w:r>
              <w:rPr>
                <w:szCs w:val="26"/>
              </w:rPr>
              <w:t xml:space="preserve"> подготовленных департаментом</w:t>
            </w:r>
          </w:p>
        </w:tc>
        <w:tc>
          <w:tcPr>
            <w:tcW w:w="4429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Постоянно</w:t>
            </w:r>
          </w:p>
        </w:tc>
        <w:tc>
          <w:tcPr>
            <w:tcW w:w="4218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Управления и отделы департамента</w:t>
            </w:r>
          </w:p>
        </w:tc>
      </w:tr>
      <w:tr w:rsidR="00B66EB5" w:rsidRPr="00557D61" w:rsidTr="00A725F9">
        <w:trPr>
          <w:trHeight w:val="280"/>
        </w:trPr>
        <w:tc>
          <w:tcPr>
            <w:tcW w:w="15310" w:type="dxa"/>
            <w:gridSpan w:val="5"/>
            <w:hideMark/>
          </w:tcPr>
          <w:p w:rsidR="00B66EB5" w:rsidRPr="00EF735F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EF735F">
              <w:rPr>
                <w:b/>
                <w:szCs w:val="26"/>
              </w:rPr>
              <w:t>4</w:t>
            </w:r>
            <w:r>
              <w:rPr>
                <w:b/>
                <w:szCs w:val="26"/>
              </w:rPr>
              <w:t xml:space="preserve">. </w:t>
            </w:r>
            <w:r w:rsidRPr="00EF735F">
              <w:rPr>
                <w:b/>
                <w:szCs w:val="26"/>
              </w:rPr>
              <w:t>Антикоррупционная работа в сфере закупок товаров, работ, услуг для обеспечения государственных нужд</w:t>
            </w:r>
          </w:p>
        </w:tc>
      </w:tr>
      <w:tr w:rsidR="00B66EB5" w:rsidRPr="00557D61" w:rsidTr="00A725F9">
        <w:trPr>
          <w:trHeight w:val="280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4.1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 целях выявления и минимизации коррупционных рисков проведение мониторинга выявленных в департаменте случаев несоблюдения требований урегулирования конфликта интересов между участником закупки и заказчиком в соответствии с Федеральном законом</w:t>
            </w:r>
            <w:r w:rsidRPr="00557D61">
              <w:rPr>
                <w:szCs w:val="26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Ежегодно </w:t>
            </w: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организации закупок</w:t>
            </w:r>
          </w:p>
        </w:tc>
      </w:tr>
      <w:tr w:rsidR="00B66EB5" w:rsidRPr="00557D61" w:rsidTr="00A725F9">
        <w:trPr>
          <w:trHeight w:val="641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4" w:name="Par141"/>
            <w:bookmarkEnd w:id="4"/>
            <w:r>
              <w:rPr>
                <w:szCs w:val="26"/>
              </w:rPr>
              <w:t>4.2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Совершенствование условий, процедур и механизмов государственных закупок товаров, работ, услуг для государственных нужд, в том числе осуществление государственных закупок путем проведения электронных аукционов, снижающих коррупционные риски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В течение 2018-2020 гг.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организации закупок</w:t>
            </w:r>
          </w:p>
        </w:tc>
      </w:tr>
      <w:tr w:rsidR="00B66EB5" w:rsidRPr="00557D61" w:rsidTr="00A725F9">
        <w:trPr>
          <w:trHeight w:val="272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4.3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Проведение работы по информированию подведомственных учреждений и сотрудников </w:t>
            </w:r>
            <w:r>
              <w:rPr>
                <w:szCs w:val="26"/>
              </w:rPr>
              <w:t xml:space="preserve">контрактной службы </w:t>
            </w:r>
            <w:r w:rsidRPr="00557D61">
              <w:rPr>
                <w:szCs w:val="26"/>
              </w:rPr>
              <w:t xml:space="preserve">департамента о требованиях Федерального закона от 05.04.2013 № 44-ФЗ «О контрактной системе в сфере закупок товаров, </w:t>
            </w:r>
            <w:r w:rsidRPr="00557D61">
              <w:rPr>
                <w:szCs w:val="26"/>
              </w:rPr>
              <w:lastRenderedPageBreak/>
              <w:t xml:space="preserve">работ, услуг для обеспечения государственных и муниципальных нужд», в частности исключения случаев не соблюдения требований урегулирования конфликта интересов между участником закупки и заказчиком  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lastRenderedPageBreak/>
              <w:t>В течение 2018-2020 гг.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организации закупок</w:t>
            </w:r>
          </w:p>
        </w:tc>
      </w:tr>
      <w:tr w:rsidR="00B66EB5" w:rsidRPr="00557D61" w:rsidTr="00A725F9">
        <w:trPr>
          <w:trHeight w:val="641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4.4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Обобщение практики обжалования в Управление Федеральной антимонопольной службы по Кемеровской области процедур закупок по департаменту и подведомственным учреждениям, отмены процедур закупок товаров, работ, услуг с учетом вынесенных в отношении департамента и подведомственных учреждений решений и предписаний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Ежегодно</w:t>
            </w: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организации закупок</w:t>
            </w:r>
          </w:p>
        </w:tc>
      </w:tr>
      <w:tr w:rsidR="00B66EB5" w:rsidRPr="00557D61" w:rsidTr="00A725F9">
        <w:trPr>
          <w:trHeight w:val="321"/>
        </w:trPr>
        <w:tc>
          <w:tcPr>
            <w:tcW w:w="15310" w:type="dxa"/>
            <w:gridSpan w:val="5"/>
            <w:hideMark/>
          </w:tcPr>
          <w:p w:rsidR="00B66EB5" w:rsidRPr="00EF735F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EF735F">
              <w:rPr>
                <w:b/>
                <w:szCs w:val="26"/>
              </w:rPr>
              <w:t>5</w:t>
            </w:r>
            <w:r>
              <w:rPr>
                <w:b/>
                <w:szCs w:val="26"/>
              </w:rPr>
              <w:t xml:space="preserve">. </w:t>
            </w:r>
            <w:r w:rsidRPr="00EF735F">
              <w:rPr>
                <w:b/>
                <w:szCs w:val="26"/>
              </w:rPr>
              <w:t xml:space="preserve">Антикоррупционный мониторинг </w:t>
            </w:r>
          </w:p>
        </w:tc>
      </w:tr>
      <w:tr w:rsidR="00B66EB5" w:rsidRPr="00557D61" w:rsidTr="00A725F9">
        <w:trPr>
          <w:trHeight w:val="641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5.1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Представление в отдел по профилактике коррупционных и иных правонарушений Администрации Кемеровской области информации в рамках проведения антикоррупционного мониторинга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Ежегодно до 20 января, а также по запросам отдела по профилактике коррупционных и иных правонарушений Администрации Кемеровской области</w:t>
            </w:r>
          </w:p>
        </w:tc>
        <w:tc>
          <w:tcPr>
            <w:tcW w:w="4253" w:type="dxa"/>
            <w:gridSpan w:val="2"/>
            <w:hideMark/>
          </w:tcPr>
          <w:p w:rsidR="00B66EB5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  <w:p w:rsidR="00B66EB5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Управления и отделы департамента</w:t>
            </w:r>
          </w:p>
        </w:tc>
      </w:tr>
      <w:tr w:rsidR="00B66EB5" w:rsidRPr="00557D61" w:rsidTr="00A725F9">
        <w:trPr>
          <w:trHeight w:val="641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5.2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Принятие необходимых мер по совершенствованию работы по противодействию коррупции по результатам социологических исследований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Ежегодно</w:t>
            </w: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314"/>
        </w:trPr>
        <w:tc>
          <w:tcPr>
            <w:tcW w:w="15310" w:type="dxa"/>
            <w:gridSpan w:val="5"/>
            <w:hideMark/>
          </w:tcPr>
          <w:p w:rsidR="00B66EB5" w:rsidRPr="00EF735F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EF735F">
              <w:rPr>
                <w:b/>
                <w:szCs w:val="26"/>
              </w:rPr>
              <w:t>6</w:t>
            </w:r>
            <w:r>
              <w:rPr>
                <w:b/>
                <w:szCs w:val="26"/>
              </w:rPr>
              <w:t xml:space="preserve">. </w:t>
            </w:r>
            <w:r w:rsidRPr="00EF735F">
              <w:rPr>
                <w:b/>
                <w:szCs w:val="26"/>
              </w:rPr>
              <w:t>Информационное обеспечение антикоррупционной работы</w:t>
            </w:r>
          </w:p>
        </w:tc>
      </w:tr>
      <w:tr w:rsidR="00B66EB5" w:rsidRPr="00557D61" w:rsidTr="00A725F9">
        <w:trPr>
          <w:trHeight w:val="641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6.1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Обеспечение размещения на официальном сайте департамента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коррупции, наполнения его актуальной информацией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Постоянно</w:t>
            </w: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Отдел информационных технологий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B66EB5" w:rsidRPr="00557D61" w:rsidTr="00A725F9">
        <w:trPr>
          <w:trHeight w:val="280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6.2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Обеспечение доступа пользователей информацией к информации о деятельности департамента в соответствии с Федеральным законом от </w:t>
            </w:r>
            <w:r w:rsidRPr="00557D61">
              <w:rPr>
                <w:szCs w:val="26"/>
              </w:rPr>
              <w:lastRenderedPageBreak/>
              <w:t>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lastRenderedPageBreak/>
              <w:t>Постоянно</w:t>
            </w: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информационных технологий</w:t>
            </w:r>
          </w:p>
        </w:tc>
      </w:tr>
      <w:tr w:rsidR="00B66EB5" w:rsidRPr="00557D61" w:rsidTr="00A725F9">
        <w:trPr>
          <w:trHeight w:val="280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6.3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В течение 2018-2020 гг.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(по мере необходимости)</w:t>
            </w: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B66EB5" w:rsidRPr="00557D61" w:rsidTr="00A725F9">
        <w:trPr>
          <w:trHeight w:val="280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6.4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посредством функционирования «телефона доверия», а также приема письменных сообщений по вопросам противодействия коррупции, поступающих в департамент 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Постоянно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Отдел информационных технологий 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B66EB5" w:rsidRPr="00557D61" w:rsidTr="00A725F9">
        <w:trPr>
          <w:trHeight w:val="280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6.5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коррупции, общественными советами по вопросам противодействия коррупции, со средствами массовой информации по вопросам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В течение 2018-2020 гг.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 </w:t>
            </w:r>
          </w:p>
        </w:tc>
      </w:tr>
      <w:tr w:rsidR="00B66EB5" w:rsidRPr="00557D61" w:rsidTr="00A725F9">
        <w:trPr>
          <w:trHeight w:val="1005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6.6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Участие гражданских служащих департамента в научно-практических конференциях и иных мероприятиях по вопросам противодействия коррупции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По приглашению организаторов соответствующих мероприятий</w:t>
            </w: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 </w:t>
            </w:r>
          </w:p>
        </w:tc>
      </w:tr>
      <w:tr w:rsidR="00B66EB5" w:rsidRPr="00557D61" w:rsidTr="00A725F9">
        <w:trPr>
          <w:trHeight w:val="574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6.7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Прием граждан и представителей организации по вопросам противодействия коррупции 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Постоянно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Управления и отделы департамента</w:t>
            </w:r>
          </w:p>
        </w:tc>
      </w:tr>
      <w:tr w:rsidR="00B66EB5" w:rsidRPr="00557D61" w:rsidTr="00A725F9">
        <w:trPr>
          <w:trHeight w:val="490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6.8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Обеспечение действенного функционирования единой системы документооборота, позволяющей осуществлять ведение учета и контроля </w:t>
            </w:r>
            <w:r w:rsidRPr="00557D61">
              <w:rPr>
                <w:szCs w:val="26"/>
              </w:rPr>
              <w:lastRenderedPageBreak/>
              <w:t>исполнения документов по вопросам противодействия коррупции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lastRenderedPageBreak/>
              <w:t>В течение 2018-2020 гг.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организации делопроизводства и приема граждан</w:t>
            </w:r>
          </w:p>
        </w:tc>
      </w:tr>
      <w:tr w:rsidR="00B66EB5" w:rsidRPr="00557D61" w:rsidTr="00A725F9">
        <w:trPr>
          <w:trHeight w:val="1057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6.9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Направление предложений в отдел по профилактике коррупционных и иных правонарушений Администрации Кемеровской области о создании информационной системы для осуществления информационного взаимодействия в целях противодействия коррупции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Не позднее 15.12.2019 </w:t>
            </w: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информационных технологий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 xml:space="preserve"> Отдел кадров и государственной службы</w:t>
            </w:r>
          </w:p>
        </w:tc>
      </w:tr>
      <w:tr w:rsidR="00B66EB5" w:rsidRPr="00557D61" w:rsidTr="00A725F9">
        <w:trPr>
          <w:trHeight w:val="585"/>
        </w:trPr>
        <w:tc>
          <w:tcPr>
            <w:tcW w:w="710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6.10</w:t>
            </w:r>
          </w:p>
        </w:tc>
        <w:tc>
          <w:tcPr>
            <w:tcW w:w="5953" w:type="dxa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Освещение в средствах массовой информации антикоррупционной деятельности департамента 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Постоянно</w:t>
            </w:r>
          </w:p>
        </w:tc>
        <w:tc>
          <w:tcPr>
            <w:tcW w:w="4253" w:type="dxa"/>
            <w:gridSpan w:val="2"/>
            <w:hideMark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организации делопроизводства и приема граждан</w:t>
            </w:r>
          </w:p>
        </w:tc>
      </w:tr>
      <w:tr w:rsidR="00B66EB5" w:rsidRPr="00557D61" w:rsidTr="00A725F9">
        <w:trPr>
          <w:trHeight w:val="585"/>
        </w:trPr>
        <w:tc>
          <w:tcPr>
            <w:tcW w:w="710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6.11</w:t>
            </w:r>
          </w:p>
        </w:tc>
        <w:tc>
          <w:tcPr>
            <w:tcW w:w="5953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 xml:space="preserve">Организация и проведения прямых линий с гражданами по вопросам антикоррупционного просвещения, отнесенным к сфере деятельности департамента 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В течение 2018-2020 гг.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53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  <w:tr w:rsidR="00B66EB5" w:rsidRPr="00557D61" w:rsidTr="00A725F9">
        <w:trPr>
          <w:trHeight w:val="585"/>
        </w:trPr>
        <w:tc>
          <w:tcPr>
            <w:tcW w:w="710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6.12</w:t>
            </w:r>
          </w:p>
        </w:tc>
        <w:tc>
          <w:tcPr>
            <w:tcW w:w="5953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57D61">
              <w:rPr>
                <w:szCs w:val="26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394" w:type="dxa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Ежегодно до 9 декабря</w:t>
            </w:r>
          </w:p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53" w:type="dxa"/>
            <w:gridSpan w:val="2"/>
          </w:tcPr>
          <w:p w:rsidR="00B66EB5" w:rsidRPr="00557D61" w:rsidRDefault="00B66EB5" w:rsidP="00A725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57D61">
              <w:rPr>
                <w:szCs w:val="26"/>
              </w:rPr>
              <w:t>Отдел кадров и государственной службы</w:t>
            </w:r>
          </w:p>
        </w:tc>
      </w:tr>
    </w:tbl>
    <w:p w:rsidR="00B66EB5" w:rsidRDefault="00B66EB5" w:rsidP="00B66EB5"/>
    <w:p w:rsidR="00B66EB5" w:rsidRDefault="00B66EB5" w:rsidP="002F2E46">
      <w:pPr>
        <w:spacing w:line="276" w:lineRule="auto"/>
        <w:jc w:val="both"/>
        <w:rPr>
          <w:spacing w:val="2"/>
          <w:sz w:val="28"/>
          <w:szCs w:val="28"/>
        </w:rPr>
      </w:pPr>
    </w:p>
    <w:sectPr w:rsidR="00B66EB5" w:rsidSect="001E783C">
      <w:pgSz w:w="16838" w:h="11906" w:orient="landscape"/>
      <w:pgMar w:top="992" w:right="822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FC" w:rsidRDefault="00B21FFC">
      <w:r>
        <w:separator/>
      </w:r>
    </w:p>
  </w:endnote>
  <w:endnote w:type="continuationSeparator" w:id="1">
    <w:p w:rsidR="00B21FFC" w:rsidRDefault="00B21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FC" w:rsidRDefault="00B21FFC">
      <w:r>
        <w:separator/>
      </w:r>
    </w:p>
  </w:footnote>
  <w:footnote w:type="continuationSeparator" w:id="1">
    <w:p w:rsidR="00B21FFC" w:rsidRDefault="00B21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5" w:rsidRDefault="008317DC" w:rsidP="004F2D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03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305">
      <w:rPr>
        <w:rStyle w:val="a5"/>
        <w:noProof/>
      </w:rPr>
      <w:t>3</w:t>
    </w:r>
    <w:r>
      <w:rPr>
        <w:rStyle w:val="a5"/>
      </w:rPr>
      <w:fldChar w:fldCharType="end"/>
    </w:r>
  </w:p>
  <w:p w:rsidR="00540305" w:rsidRDefault="0054030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5" w:rsidRDefault="0054030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4CC"/>
    <w:multiLevelType w:val="hybridMultilevel"/>
    <w:tmpl w:val="06C04F34"/>
    <w:lvl w:ilvl="0" w:tplc="BFA6C9B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36AD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9E6E25"/>
    <w:multiLevelType w:val="hybridMultilevel"/>
    <w:tmpl w:val="50BEE4FE"/>
    <w:lvl w:ilvl="0" w:tplc="6EE0E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EA3D88"/>
    <w:multiLevelType w:val="singleLevel"/>
    <w:tmpl w:val="7F4ACD36"/>
    <w:lvl w:ilvl="0">
      <w:start w:val="22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>
    <w:nsid w:val="1BF77F34"/>
    <w:multiLevelType w:val="hybridMultilevel"/>
    <w:tmpl w:val="C1B86112"/>
    <w:lvl w:ilvl="0" w:tplc="C570E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B77F5"/>
    <w:multiLevelType w:val="singleLevel"/>
    <w:tmpl w:val="A46EAEA0"/>
    <w:lvl w:ilvl="0">
      <w:start w:val="2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44C4325"/>
    <w:multiLevelType w:val="singleLevel"/>
    <w:tmpl w:val="6CEE4C2E"/>
    <w:lvl w:ilvl="0">
      <w:start w:val="1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30AC026B"/>
    <w:multiLevelType w:val="singleLevel"/>
    <w:tmpl w:val="BD78551E"/>
    <w:lvl w:ilvl="0">
      <w:start w:val="5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41AF0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711465"/>
    <w:multiLevelType w:val="singleLevel"/>
    <w:tmpl w:val="4782BB80"/>
    <w:lvl w:ilvl="0">
      <w:start w:val="1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5193287D"/>
    <w:multiLevelType w:val="singleLevel"/>
    <w:tmpl w:val="E794D25C"/>
    <w:lvl w:ilvl="0">
      <w:start w:val="1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56540BAB"/>
    <w:multiLevelType w:val="hybridMultilevel"/>
    <w:tmpl w:val="C316CE08"/>
    <w:lvl w:ilvl="0" w:tplc="A912CB0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ED2433"/>
    <w:multiLevelType w:val="singleLevel"/>
    <w:tmpl w:val="DA4A0434"/>
    <w:lvl w:ilvl="0">
      <w:start w:val="1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5ECE5693"/>
    <w:multiLevelType w:val="singleLevel"/>
    <w:tmpl w:val="0F241B1A"/>
    <w:lvl w:ilvl="0">
      <w:start w:val="27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635170E5"/>
    <w:multiLevelType w:val="singleLevel"/>
    <w:tmpl w:val="84B0FD02"/>
    <w:lvl w:ilvl="0">
      <w:start w:val="10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>
    <w:nsid w:val="73D74234"/>
    <w:multiLevelType w:val="singleLevel"/>
    <w:tmpl w:val="F5DC7B5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577F7F"/>
    <w:multiLevelType w:val="singleLevel"/>
    <w:tmpl w:val="20884394"/>
    <w:lvl w:ilvl="0">
      <w:start w:val="27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>
    <w:nsid w:val="75435964"/>
    <w:multiLevelType w:val="singleLevel"/>
    <w:tmpl w:val="442803A8"/>
    <w:lvl w:ilvl="0">
      <w:start w:val="8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79A21EDF"/>
    <w:multiLevelType w:val="hybridMultilevel"/>
    <w:tmpl w:val="F9141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7"/>
  </w:num>
  <w:num w:numId="5">
    <w:abstractNumId w:val="17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16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A08"/>
    <w:rsid w:val="00003B52"/>
    <w:rsid w:val="00016906"/>
    <w:rsid w:val="00017B5C"/>
    <w:rsid w:val="000216B9"/>
    <w:rsid w:val="000248F2"/>
    <w:rsid w:val="000548BC"/>
    <w:rsid w:val="00095721"/>
    <w:rsid w:val="000D166D"/>
    <w:rsid w:val="000D17E4"/>
    <w:rsid w:val="000E22AF"/>
    <w:rsid w:val="001042B4"/>
    <w:rsid w:val="00132242"/>
    <w:rsid w:val="00144453"/>
    <w:rsid w:val="0014515C"/>
    <w:rsid w:val="00145651"/>
    <w:rsid w:val="00160BEC"/>
    <w:rsid w:val="00176352"/>
    <w:rsid w:val="0019139A"/>
    <w:rsid w:val="001B6706"/>
    <w:rsid w:val="001C5FD9"/>
    <w:rsid w:val="001E45E3"/>
    <w:rsid w:val="001E54A2"/>
    <w:rsid w:val="00201904"/>
    <w:rsid w:val="00210C0E"/>
    <w:rsid w:val="00216920"/>
    <w:rsid w:val="00227411"/>
    <w:rsid w:val="0024149F"/>
    <w:rsid w:val="002416F3"/>
    <w:rsid w:val="0024577A"/>
    <w:rsid w:val="00254FBC"/>
    <w:rsid w:val="0026236F"/>
    <w:rsid w:val="00277646"/>
    <w:rsid w:val="00277C55"/>
    <w:rsid w:val="002A122C"/>
    <w:rsid w:val="002A4BA9"/>
    <w:rsid w:val="002C38DA"/>
    <w:rsid w:val="002D598E"/>
    <w:rsid w:val="002E2B3C"/>
    <w:rsid w:val="002F2E46"/>
    <w:rsid w:val="00303266"/>
    <w:rsid w:val="00304548"/>
    <w:rsid w:val="00315167"/>
    <w:rsid w:val="003265B3"/>
    <w:rsid w:val="00336A91"/>
    <w:rsid w:val="00336B5B"/>
    <w:rsid w:val="00341748"/>
    <w:rsid w:val="00346A08"/>
    <w:rsid w:val="00354C04"/>
    <w:rsid w:val="00380B44"/>
    <w:rsid w:val="00381B5E"/>
    <w:rsid w:val="00391AB2"/>
    <w:rsid w:val="003A02C0"/>
    <w:rsid w:val="003A2199"/>
    <w:rsid w:val="003A2D54"/>
    <w:rsid w:val="003A4176"/>
    <w:rsid w:val="003B2081"/>
    <w:rsid w:val="003C01A8"/>
    <w:rsid w:val="003D4CEE"/>
    <w:rsid w:val="003D53A2"/>
    <w:rsid w:val="003F6ECD"/>
    <w:rsid w:val="00415056"/>
    <w:rsid w:val="004172BA"/>
    <w:rsid w:val="00436F7F"/>
    <w:rsid w:val="00440BCD"/>
    <w:rsid w:val="00447DD5"/>
    <w:rsid w:val="004809C2"/>
    <w:rsid w:val="00491538"/>
    <w:rsid w:val="004946EA"/>
    <w:rsid w:val="004A7565"/>
    <w:rsid w:val="004C4264"/>
    <w:rsid w:val="004C7C92"/>
    <w:rsid w:val="004D1078"/>
    <w:rsid w:val="004D5C7F"/>
    <w:rsid w:val="004E0A6E"/>
    <w:rsid w:val="004F2D1B"/>
    <w:rsid w:val="005132AB"/>
    <w:rsid w:val="00516014"/>
    <w:rsid w:val="0051697F"/>
    <w:rsid w:val="00535A7E"/>
    <w:rsid w:val="00540305"/>
    <w:rsid w:val="005427AC"/>
    <w:rsid w:val="0055764B"/>
    <w:rsid w:val="0056330A"/>
    <w:rsid w:val="00584D2D"/>
    <w:rsid w:val="005868CB"/>
    <w:rsid w:val="005A544D"/>
    <w:rsid w:val="005A7426"/>
    <w:rsid w:val="005B119E"/>
    <w:rsid w:val="005B3885"/>
    <w:rsid w:val="005C71E4"/>
    <w:rsid w:val="005F2B82"/>
    <w:rsid w:val="005F6611"/>
    <w:rsid w:val="006006C1"/>
    <w:rsid w:val="00623C38"/>
    <w:rsid w:val="00632AE2"/>
    <w:rsid w:val="00664690"/>
    <w:rsid w:val="00664D22"/>
    <w:rsid w:val="00675796"/>
    <w:rsid w:val="00695013"/>
    <w:rsid w:val="006B03EE"/>
    <w:rsid w:val="006B7F3A"/>
    <w:rsid w:val="006C2F9D"/>
    <w:rsid w:val="006D1ABE"/>
    <w:rsid w:val="006D5598"/>
    <w:rsid w:val="006D771E"/>
    <w:rsid w:val="006F3E2E"/>
    <w:rsid w:val="007105E5"/>
    <w:rsid w:val="00746D86"/>
    <w:rsid w:val="007563D4"/>
    <w:rsid w:val="007564EC"/>
    <w:rsid w:val="00762864"/>
    <w:rsid w:val="00777021"/>
    <w:rsid w:val="00781327"/>
    <w:rsid w:val="00781FA7"/>
    <w:rsid w:val="007938A2"/>
    <w:rsid w:val="007A1BF9"/>
    <w:rsid w:val="007B1767"/>
    <w:rsid w:val="007B4287"/>
    <w:rsid w:val="007B560A"/>
    <w:rsid w:val="007C2153"/>
    <w:rsid w:val="007C555B"/>
    <w:rsid w:val="007D756E"/>
    <w:rsid w:val="007E4BFB"/>
    <w:rsid w:val="007E5453"/>
    <w:rsid w:val="007F3AA3"/>
    <w:rsid w:val="00811F26"/>
    <w:rsid w:val="008270FE"/>
    <w:rsid w:val="0083003F"/>
    <w:rsid w:val="008317DC"/>
    <w:rsid w:val="00850B33"/>
    <w:rsid w:val="00851811"/>
    <w:rsid w:val="0087466E"/>
    <w:rsid w:val="008A00B8"/>
    <w:rsid w:val="008A3630"/>
    <w:rsid w:val="008A72F7"/>
    <w:rsid w:val="008C6BC5"/>
    <w:rsid w:val="008D1907"/>
    <w:rsid w:val="008D54B9"/>
    <w:rsid w:val="008D5C57"/>
    <w:rsid w:val="008F30C0"/>
    <w:rsid w:val="008F60E0"/>
    <w:rsid w:val="00913C10"/>
    <w:rsid w:val="00916831"/>
    <w:rsid w:val="009342C0"/>
    <w:rsid w:val="00950014"/>
    <w:rsid w:val="00952FA9"/>
    <w:rsid w:val="009546F7"/>
    <w:rsid w:val="00971B40"/>
    <w:rsid w:val="00972C35"/>
    <w:rsid w:val="00981119"/>
    <w:rsid w:val="00985917"/>
    <w:rsid w:val="00990FAA"/>
    <w:rsid w:val="009A0897"/>
    <w:rsid w:val="009A1B83"/>
    <w:rsid w:val="009A3806"/>
    <w:rsid w:val="009C2BC0"/>
    <w:rsid w:val="009C2C30"/>
    <w:rsid w:val="009C4347"/>
    <w:rsid w:val="009D032A"/>
    <w:rsid w:val="00A05A54"/>
    <w:rsid w:val="00A10BA9"/>
    <w:rsid w:val="00A15FE6"/>
    <w:rsid w:val="00A313DC"/>
    <w:rsid w:val="00A422AE"/>
    <w:rsid w:val="00A46E1E"/>
    <w:rsid w:val="00A62114"/>
    <w:rsid w:val="00A641D6"/>
    <w:rsid w:val="00A77301"/>
    <w:rsid w:val="00A82CB9"/>
    <w:rsid w:val="00A84775"/>
    <w:rsid w:val="00AB614A"/>
    <w:rsid w:val="00AB7C9F"/>
    <w:rsid w:val="00AD0A74"/>
    <w:rsid w:val="00AD43A7"/>
    <w:rsid w:val="00AD5065"/>
    <w:rsid w:val="00AE4A73"/>
    <w:rsid w:val="00AF44FE"/>
    <w:rsid w:val="00B00C40"/>
    <w:rsid w:val="00B02B2C"/>
    <w:rsid w:val="00B218EA"/>
    <w:rsid w:val="00B21FFC"/>
    <w:rsid w:val="00B367FB"/>
    <w:rsid w:val="00B6478F"/>
    <w:rsid w:val="00B667A4"/>
    <w:rsid w:val="00B66EB5"/>
    <w:rsid w:val="00B742FF"/>
    <w:rsid w:val="00BA598B"/>
    <w:rsid w:val="00BA5A35"/>
    <w:rsid w:val="00BB0ACC"/>
    <w:rsid w:val="00BB3A9B"/>
    <w:rsid w:val="00BD1055"/>
    <w:rsid w:val="00BD3032"/>
    <w:rsid w:val="00BD52B1"/>
    <w:rsid w:val="00BD5A1F"/>
    <w:rsid w:val="00BE3B67"/>
    <w:rsid w:val="00BE4CD4"/>
    <w:rsid w:val="00C05277"/>
    <w:rsid w:val="00C134FE"/>
    <w:rsid w:val="00C20FAC"/>
    <w:rsid w:val="00C22605"/>
    <w:rsid w:val="00C30AD8"/>
    <w:rsid w:val="00C4289F"/>
    <w:rsid w:val="00C438AA"/>
    <w:rsid w:val="00C54F11"/>
    <w:rsid w:val="00C751C8"/>
    <w:rsid w:val="00C771E0"/>
    <w:rsid w:val="00C903BF"/>
    <w:rsid w:val="00C915F8"/>
    <w:rsid w:val="00C93A01"/>
    <w:rsid w:val="00CA019B"/>
    <w:rsid w:val="00CA6A22"/>
    <w:rsid w:val="00CB6487"/>
    <w:rsid w:val="00CC09C2"/>
    <w:rsid w:val="00CF4336"/>
    <w:rsid w:val="00D03AD0"/>
    <w:rsid w:val="00D12AF3"/>
    <w:rsid w:val="00D554D8"/>
    <w:rsid w:val="00D55CB8"/>
    <w:rsid w:val="00D766BD"/>
    <w:rsid w:val="00D915CF"/>
    <w:rsid w:val="00DB63E0"/>
    <w:rsid w:val="00DB6A36"/>
    <w:rsid w:val="00DC70B8"/>
    <w:rsid w:val="00DD7507"/>
    <w:rsid w:val="00E058A8"/>
    <w:rsid w:val="00E107A6"/>
    <w:rsid w:val="00E17759"/>
    <w:rsid w:val="00E54EEE"/>
    <w:rsid w:val="00E81ED5"/>
    <w:rsid w:val="00EB2631"/>
    <w:rsid w:val="00EC087B"/>
    <w:rsid w:val="00EC2C41"/>
    <w:rsid w:val="00EC398E"/>
    <w:rsid w:val="00EC4765"/>
    <w:rsid w:val="00ED7A08"/>
    <w:rsid w:val="00EF40FD"/>
    <w:rsid w:val="00EF4CD1"/>
    <w:rsid w:val="00F15478"/>
    <w:rsid w:val="00F347EC"/>
    <w:rsid w:val="00F600C9"/>
    <w:rsid w:val="00F82274"/>
    <w:rsid w:val="00F8261C"/>
    <w:rsid w:val="00F8266C"/>
    <w:rsid w:val="00F841C8"/>
    <w:rsid w:val="00F850DE"/>
    <w:rsid w:val="00F866F9"/>
    <w:rsid w:val="00FA482F"/>
    <w:rsid w:val="00FB0D35"/>
    <w:rsid w:val="00FC0573"/>
    <w:rsid w:val="00FD2EA9"/>
    <w:rsid w:val="00FD560F"/>
    <w:rsid w:val="00FE2071"/>
    <w:rsid w:val="00F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3A7"/>
    <w:rPr>
      <w:sz w:val="26"/>
    </w:rPr>
  </w:style>
  <w:style w:type="paragraph" w:styleId="1">
    <w:name w:val="heading 1"/>
    <w:basedOn w:val="a"/>
    <w:next w:val="a"/>
    <w:qFormat/>
    <w:rsid w:val="00AD43A7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rsid w:val="00AD43A7"/>
    <w:pPr>
      <w:keepNext/>
      <w:spacing w:line="360" w:lineRule="auto"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AD43A7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5B11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D43A7"/>
    <w:pPr>
      <w:spacing w:line="360" w:lineRule="auto"/>
      <w:jc w:val="center"/>
    </w:pPr>
    <w:rPr>
      <w:sz w:val="36"/>
    </w:rPr>
  </w:style>
  <w:style w:type="paragraph" w:styleId="a4">
    <w:name w:val="header"/>
    <w:basedOn w:val="a"/>
    <w:rsid w:val="00AD43A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D43A7"/>
  </w:style>
  <w:style w:type="paragraph" w:styleId="a6">
    <w:name w:val="Body Text"/>
    <w:basedOn w:val="a"/>
    <w:rsid w:val="00AD43A7"/>
    <w:pPr>
      <w:spacing w:line="360" w:lineRule="auto"/>
      <w:jc w:val="both"/>
    </w:pPr>
    <w:rPr>
      <w:sz w:val="28"/>
    </w:rPr>
  </w:style>
  <w:style w:type="paragraph" w:styleId="a7">
    <w:name w:val="Body Text Indent"/>
    <w:basedOn w:val="a"/>
    <w:rsid w:val="00AD43A7"/>
    <w:pPr>
      <w:ind w:left="4956"/>
      <w:jc w:val="both"/>
    </w:pPr>
    <w:rPr>
      <w:sz w:val="24"/>
    </w:rPr>
  </w:style>
  <w:style w:type="paragraph" w:styleId="20">
    <w:name w:val="Body Text Indent 2"/>
    <w:basedOn w:val="a"/>
    <w:rsid w:val="00AD43A7"/>
    <w:pPr>
      <w:ind w:left="5664" w:hanging="5097"/>
      <w:jc w:val="both"/>
    </w:pPr>
    <w:rPr>
      <w:sz w:val="24"/>
    </w:rPr>
  </w:style>
  <w:style w:type="paragraph" w:styleId="30">
    <w:name w:val="Body Text Indent 3"/>
    <w:basedOn w:val="a"/>
    <w:rsid w:val="00AD43A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AD43A7"/>
    <w:pPr>
      <w:shd w:val="clear" w:color="auto" w:fill="000080"/>
    </w:pPr>
    <w:rPr>
      <w:rFonts w:ascii="Tahoma" w:hAnsi="Tahoma"/>
    </w:rPr>
  </w:style>
  <w:style w:type="paragraph" w:styleId="a9">
    <w:name w:val="footer"/>
    <w:basedOn w:val="a"/>
    <w:rsid w:val="00AD43A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C434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D2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4548"/>
  </w:style>
  <w:style w:type="paragraph" w:styleId="ac">
    <w:name w:val="List Paragraph"/>
    <w:basedOn w:val="a"/>
    <w:uiPriority w:val="34"/>
    <w:qFormat/>
    <w:rsid w:val="002F2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dszn</Company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subject/>
  <dc:creator>Гвоздицин Александр свет Геннадьевич</dc:creator>
  <cp:keywords/>
  <cp:lastModifiedBy>Сарыглар Артыш Р.</cp:lastModifiedBy>
  <cp:revision>13</cp:revision>
  <cp:lastPrinted>2018-08-07T08:34:00Z</cp:lastPrinted>
  <dcterms:created xsi:type="dcterms:W3CDTF">2018-06-06T04:56:00Z</dcterms:created>
  <dcterms:modified xsi:type="dcterms:W3CDTF">2018-08-08T09:37:00Z</dcterms:modified>
</cp:coreProperties>
</file>