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4" w:rsidRDefault="00174C45" w:rsidP="001B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0" w:edGrp="everyone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-37.9pt;width:54.15pt;height:54.5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22562118" r:id="rId8"/>
        </w:pict>
      </w:r>
      <w:permEnd w:id="0"/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00AF">
        <w:rPr>
          <w:rFonts w:ascii="Times New Roman" w:hAnsi="Times New Roman" w:cs="Times New Roman"/>
          <w:b/>
          <w:bCs/>
          <w:sz w:val="28"/>
          <w:szCs w:val="28"/>
        </w:rPr>
        <w:t>ДЕПАРТАМЕНТ СОЦИАЛЬНОЙ ЗАЩИТЫ НАСЕЛЕНИЯ</w:t>
      </w:r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A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1B3784" w:rsidRPr="009B74FE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784" w:rsidRPr="001B3784" w:rsidRDefault="001B3784" w:rsidP="001B3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84">
        <w:rPr>
          <w:rFonts w:ascii="Times New Roman" w:hAnsi="Times New Roman" w:cs="Times New Roman"/>
          <w:sz w:val="28"/>
          <w:szCs w:val="28"/>
        </w:rPr>
        <w:t>ПРИКАЗ</w:t>
      </w:r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784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0A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6F54">
        <w:rPr>
          <w:rFonts w:ascii="Times New Roman" w:hAnsi="Times New Roman" w:cs="Times New Roman"/>
          <w:bCs/>
          <w:sz w:val="28"/>
          <w:szCs w:val="28"/>
        </w:rPr>
        <w:t>«</w:t>
      </w:r>
      <w:r w:rsidR="00AA6F54" w:rsidRPr="006665E4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A6F54">
        <w:rPr>
          <w:rFonts w:ascii="Times New Roman" w:hAnsi="Times New Roman" w:cs="Times New Roman"/>
          <w:bCs/>
          <w:sz w:val="28"/>
          <w:szCs w:val="28"/>
        </w:rPr>
        <w:t>апреля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D00AF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AA6F54">
        <w:rPr>
          <w:rFonts w:ascii="Times New Roman" w:hAnsi="Times New Roman" w:cs="Times New Roman"/>
          <w:bCs/>
          <w:sz w:val="28"/>
          <w:szCs w:val="28"/>
        </w:rPr>
        <w:t xml:space="preserve"> 74</w:t>
      </w:r>
    </w:p>
    <w:p w:rsidR="001B3784" w:rsidRDefault="001B3784" w:rsidP="001B3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85" w:rsidRDefault="001B3784" w:rsidP="001B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A5988">
        <w:rPr>
          <w:rFonts w:ascii="Times New Roman" w:hAnsi="Times New Roman" w:cs="Times New Roman"/>
          <w:b/>
          <w:sz w:val="28"/>
          <w:szCs w:val="28"/>
        </w:rPr>
        <w:t>приказ</w:t>
      </w:r>
      <w:r w:rsidRPr="001B3784">
        <w:rPr>
          <w:rFonts w:ascii="Times New Roman" w:hAnsi="Times New Roman" w:cs="Times New Roman"/>
          <w:b/>
          <w:sz w:val="28"/>
          <w:szCs w:val="28"/>
        </w:rPr>
        <w:t xml:space="preserve"> департамента социальной защиты населения Кемеровской области</w:t>
      </w:r>
      <w:r w:rsidR="00FA5988" w:rsidRPr="00FA5988">
        <w:rPr>
          <w:rFonts w:ascii="Times New Roman" w:hAnsi="Times New Roman" w:cs="Times New Roman"/>
          <w:b/>
          <w:sz w:val="28"/>
          <w:szCs w:val="28"/>
        </w:rPr>
        <w:t xml:space="preserve"> от 04.10.2012 № 106 «Об утверждении административного регламента предоставления государственной услуги «Зачисление граждан на социальное обслуживание в </w:t>
      </w:r>
      <w:proofErr w:type="spellStart"/>
      <w:r w:rsidR="00FA5988" w:rsidRPr="00FA5988">
        <w:rPr>
          <w:rFonts w:ascii="Times New Roman" w:hAnsi="Times New Roman" w:cs="Times New Roman"/>
          <w:b/>
          <w:sz w:val="28"/>
          <w:szCs w:val="28"/>
        </w:rPr>
        <w:t>полустационарной</w:t>
      </w:r>
      <w:proofErr w:type="spellEnd"/>
      <w:r w:rsidR="00FA5988" w:rsidRPr="00FA5988">
        <w:rPr>
          <w:rFonts w:ascii="Times New Roman" w:hAnsi="Times New Roman" w:cs="Times New Roman"/>
          <w:b/>
          <w:sz w:val="28"/>
          <w:szCs w:val="28"/>
        </w:rPr>
        <w:t xml:space="preserve"> форме»</w:t>
      </w:r>
    </w:p>
    <w:p w:rsidR="001B3784" w:rsidRDefault="001B3784" w:rsidP="001B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38" w:rsidRPr="00E2589E" w:rsidRDefault="00FA5988" w:rsidP="00FA5988">
      <w:pPr>
        <w:pStyle w:val="ConsPlusNormal"/>
        <w:ind w:firstLine="709"/>
        <w:jc w:val="both"/>
      </w:pPr>
      <w:r w:rsidRPr="00FA5988">
        <w:t>1</w:t>
      </w:r>
      <w:r w:rsidR="00E31676" w:rsidRPr="00E2589E">
        <w:t xml:space="preserve">. </w:t>
      </w:r>
      <w:r w:rsidR="00574A38" w:rsidRPr="00E2589E">
        <w:t>Внести в приказ департамента социальной защиты населе</w:t>
      </w:r>
      <w:r w:rsidR="00344861" w:rsidRPr="00E2589E">
        <w:t>ния Кемеровской области от 04.10</w:t>
      </w:r>
      <w:r w:rsidR="00574A38" w:rsidRPr="00E2589E">
        <w:t xml:space="preserve">.2012 № </w:t>
      </w:r>
      <w:r w:rsidR="00344861" w:rsidRPr="00E2589E">
        <w:t>106</w:t>
      </w:r>
      <w:r w:rsidR="00574A38" w:rsidRPr="00E2589E">
        <w:t xml:space="preserve"> «Об утверждении административного регламента предоставления государственной услуги «</w:t>
      </w:r>
      <w:r w:rsidR="00344861" w:rsidRPr="00E2589E">
        <w:t xml:space="preserve">Зачисление граждан на социальное обслуживание в </w:t>
      </w:r>
      <w:proofErr w:type="spellStart"/>
      <w:r w:rsidR="00344861" w:rsidRPr="00E2589E">
        <w:t>полустационарной</w:t>
      </w:r>
      <w:proofErr w:type="spellEnd"/>
      <w:r w:rsidR="00344861" w:rsidRPr="00E2589E">
        <w:t xml:space="preserve"> форме</w:t>
      </w:r>
      <w:r w:rsidR="00574A38" w:rsidRPr="00E2589E">
        <w:t>»</w:t>
      </w:r>
      <w:r w:rsidR="00D71126" w:rsidRPr="00E2589E">
        <w:t xml:space="preserve"> (в редакции </w:t>
      </w:r>
      <w:hyperlink r:id="rId9" w:history="1">
        <w:r w:rsidR="00D71126" w:rsidRPr="00E2589E">
          <w:t>приказа</w:t>
        </w:r>
      </w:hyperlink>
      <w:r w:rsidR="00D71126" w:rsidRPr="00E2589E">
        <w:t xml:space="preserve"> департамента социальной защиты населения Кемеровской области от </w:t>
      </w:r>
      <w:r w:rsidR="00344861" w:rsidRPr="00E2589E">
        <w:t>06.07</w:t>
      </w:r>
      <w:r w:rsidR="00D71126" w:rsidRPr="00E2589E">
        <w:t>.2015 №</w:t>
      </w:r>
      <w:r w:rsidR="00344861" w:rsidRPr="00E2589E">
        <w:t xml:space="preserve"> 8</w:t>
      </w:r>
      <w:r w:rsidR="00D71126" w:rsidRPr="00E2589E">
        <w:t>9) следующие изменения:</w:t>
      </w:r>
    </w:p>
    <w:p w:rsidR="00574A38" w:rsidRDefault="00FA5988" w:rsidP="00FA5988">
      <w:pPr>
        <w:pStyle w:val="ConsPlusNormal"/>
        <w:ind w:firstLine="709"/>
        <w:jc w:val="both"/>
      </w:pPr>
      <w:r w:rsidRPr="00FA5988">
        <w:t>1</w:t>
      </w:r>
      <w:r w:rsidR="008862EF">
        <w:t>.1</w:t>
      </w:r>
      <w:r w:rsidR="00AD0C01" w:rsidRPr="00E2589E">
        <w:t xml:space="preserve">. </w:t>
      </w:r>
      <w:r w:rsidR="00986E95" w:rsidRPr="00E2589E">
        <w:t>В административном</w:t>
      </w:r>
      <w:r w:rsidR="00AD0C01" w:rsidRPr="00E2589E">
        <w:t xml:space="preserve"> регламент</w:t>
      </w:r>
      <w:r w:rsidR="00986E95" w:rsidRPr="00E2589E">
        <w:t>е</w:t>
      </w:r>
      <w:r w:rsidR="00AD0C01" w:rsidRPr="00E2589E">
        <w:t xml:space="preserve"> предоставления государственной услуги «</w:t>
      </w:r>
      <w:r w:rsidR="00344861" w:rsidRPr="00E2589E">
        <w:t xml:space="preserve">Зачисление граждан на социальное обслуживание в </w:t>
      </w:r>
      <w:proofErr w:type="spellStart"/>
      <w:r w:rsidR="00344861" w:rsidRPr="00E2589E">
        <w:t>полустационарной</w:t>
      </w:r>
      <w:proofErr w:type="spellEnd"/>
      <w:r w:rsidR="00344861" w:rsidRPr="00E2589E">
        <w:t xml:space="preserve"> форме</w:t>
      </w:r>
      <w:r w:rsidR="00AD0C01" w:rsidRPr="00E2589E">
        <w:t>»</w:t>
      </w:r>
      <w:r w:rsidR="00344861" w:rsidRPr="00E2589E">
        <w:t xml:space="preserve"> (далее - административный регламент)</w:t>
      </w:r>
      <w:r w:rsidR="00AD0C01" w:rsidRPr="00E2589E">
        <w:t>, утвержденно</w:t>
      </w:r>
      <w:r w:rsidR="00986E95" w:rsidRPr="00E2589E">
        <w:t>м</w:t>
      </w:r>
      <w:r w:rsidR="00AD0C01" w:rsidRPr="00E2589E">
        <w:t xml:space="preserve"> приказом</w:t>
      </w:r>
      <w:r w:rsidR="00986E95" w:rsidRPr="00E2589E">
        <w:t>:</w:t>
      </w:r>
    </w:p>
    <w:p w:rsidR="00344861" w:rsidRPr="0051213D" w:rsidRDefault="00FA5988" w:rsidP="00E31676">
      <w:pPr>
        <w:pStyle w:val="ConsPlusNormal"/>
        <w:ind w:firstLine="709"/>
        <w:jc w:val="both"/>
      </w:pPr>
      <w:r w:rsidRPr="0051213D">
        <w:t>1</w:t>
      </w:r>
      <w:r w:rsidR="008862EF" w:rsidRPr="0051213D">
        <w:t>.1</w:t>
      </w:r>
      <w:r w:rsidR="00991DC6" w:rsidRPr="0051213D">
        <w:t>.1</w:t>
      </w:r>
      <w:r w:rsidR="00BF17E0" w:rsidRPr="0051213D">
        <w:t xml:space="preserve">. </w:t>
      </w:r>
      <w:r w:rsidR="00855E6D" w:rsidRPr="0051213D">
        <w:t>В пункте 1.3:</w:t>
      </w:r>
    </w:p>
    <w:p w:rsidR="00855E6D" w:rsidRPr="0051213D" w:rsidRDefault="00855E6D" w:rsidP="00BF17E0">
      <w:pPr>
        <w:pStyle w:val="ConsPlusNormal"/>
        <w:ind w:firstLine="709"/>
        <w:jc w:val="both"/>
      </w:pPr>
      <w:r w:rsidRPr="0051213D">
        <w:t>1.1.1.1. Подпункт 1.3.1 изложить в следующей редакции:</w:t>
      </w:r>
    </w:p>
    <w:p w:rsidR="00DE5C31" w:rsidRPr="00855E6D" w:rsidRDefault="009A28D1" w:rsidP="00DE5C31">
      <w:pPr>
        <w:pStyle w:val="ConsPlusNormal"/>
        <w:ind w:firstLine="709"/>
        <w:jc w:val="both"/>
      </w:pPr>
      <w:r w:rsidRPr="00855E6D">
        <w:t xml:space="preserve">«1.3.1. </w:t>
      </w:r>
      <w:r w:rsidR="00DE5C31" w:rsidRPr="00855E6D">
        <w:t>Информирование о предоставлении государственной услуги осуществляется следующими способами:</w:t>
      </w:r>
    </w:p>
    <w:p w:rsidR="00DE5C31" w:rsidRPr="00855E6D" w:rsidRDefault="00DE5C31" w:rsidP="00DE5C31">
      <w:pPr>
        <w:pStyle w:val="ConsPlusNormal"/>
        <w:ind w:firstLine="709"/>
        <w:jc w:val="both"/>
      </w:pPr>
      <w:r w:rsidRPr="00855E6D">
        <w:t>в помещениях департамента социальной защиты населения Кемеровской области (далее - департамент),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в учреждениях социального обслуживания, создаваемых в системе уполномоченных органов (дома временного и ночного пребывания, центры социальной адаптации населения) (далее - учреждения) на информационных стендах, в том числе электронных, в раздаточных информационных материалах (брошюры, буклеты, листовки, памятки);</w:t>
      </w:r>
    </w:p>
    <w:p w:rsidR="00DE5C31" w:rsidRPr="00855E6D" w:rsidRDefault="00DE5C31" w:rsidP="00DE5C31">
      <w:pPr>
        <w:pStyle w:val="ConsPlusNormal"/>
        <w:ind w:firstLine="709"/>
        <w:jc w:val="both"/>
      </w:pPr>
      <w:r w:rsidRPr="00855E6D">
        <w:t>с использованием средств почтовой, телефонной связи;</w:t>
      </w:r>
    </w:p>
    <w:p w:rsidR="00DE5C31" w:rsidRPr="00855E6D" w:rsidRDefault="00DE5C31" w:rsidP="00DE5C31">
      <w:pPr>
        <w:pStyle w:val="ConsPlusNormal"/>
        <w:ind w:firstLine="709"/>
        <w:jc w:val="both"/>
      </w:pPr>
      <w:r w:rsidRPr="00855E6D">
        <w:t>при личном обращении заявителей;</w:t>
      </w:r>
    </w:p>
    <w:p w:rsidR="00DE5C31" w:rsidRPr="00855E6D" w:rsidRDefault="00DE5C31" w:rsidP="00DE5C31">
      <w:pPr>
        <w:pStyle w:val="ConsPlusNormal"/>
        <w:ind w:firstLine="709"/>
        <w:jc w:val="both"/>
      </w:pPr>
      <w:r w:rsidRPr="00855E6D">
        <w:t>с помощью электронной почты;</w:t>
      </w:r>
    </w:p>
    <w:p w:rsidR="00DE5C31" w:rsidRPr="00855E6D" w:rsidRDefault="00DE5C31" w:rsidP="00DE5C31">
      <w:pPr>
        <w:pStyle w:val="ConsPlusNormal"/>
        <w:ind w:firstLine="709"/>
        <w:jc w:val="both"/>
      </w:pPr>
      <w:r w:rsidRPr="00855E6D">
        <w:lastRenderedPageBreak/>
        <w:t>путем размещения информации на официальных сайтах департамента, уполномоченных органов, учреждениях, в информаци</w:t>
      </w:r>
      <w:r w:rsidR="000F15E8" w:rsidRPr="00855E6D">
        <w:t>онно-телекоммуникационной сети «</w:t>
      </w:r>
      <w:r w:rsidRPr="00855E6D">
        <w:t>Интернет</w:t>
      </w:r>
      <w:r w:rsidR="000F15E8" w:rsidRPr="00855E6D">
        <w:t>» (далее - сеть «</w:t>
      </w:r>
      <w:r w:rsidRPr="00855E6D">
        <w:t>Интернет</w:t>
      </w:r>
      <w:r w:rsidR="000F15E8" w:rsidRPr="00855E6D">
        <w:t>»</w:t>
      </w:r>
      <w:r w:rsidRPr="00855E6D">
        <w:t>), размещение в федеральной государственной информационной системе «Единый портал государственных и муниципальных услуг (функций)» (далее - Портал);</w:t>
      </w:r>
    </w:p>
    <w:p w:rsidR="00DE5C31" w:rsidRPr="00855E6D" w:rsidRDefault="00DE5C31" w:rsidP="00DE5C31">
      <w:pPr>
        <w:pStyle w:val="ConsPlusNormal"/>
        <w:ind w:firstLine="709"/>
        <w:jc w:val="both"/>
      </w:pPr>
      <w:r w:rsidRPr="00855E6D">
        <w:t>в средствах массовой информации: публикации в газетах, журналах, выступления по радио, на телевидении.</w:t>
      </w:r>
    </w:p>
    <w:p w:rsidR="009A28D1" w:rsidRPr="00855E6D" w:rsidRDefault="009A28D1" w:rsidP="00DE5C31">
      <w:pPr>
        <w:pStyle w:val="ConsPlusNormal"/>
        <w:ind w:firstLine="709"/>
        <w:jc w:val="both"/>
      </w:pPr>
      <w:r w:rsidRPr="00855E6D">
        <w:t>Информация о местонахождении, адресах официальных Интернет-сайтов, контактных телефонах, графиках приема, а также адресах э</w:t>
      </w:r>
      <w:r w:rsidR="00BE677E" w:rsidRPr="00855E6D">
        <w:t xml:space="preserve">лектронной почты департамента, </w:t>
      </w:r>
      <w:r w:rsidRPr="00855E6D">
        <w:t>уполномоченных органов</w:t>
      </w:r>
      <w:r w:rsidR="00BE677E" w:rsidRPr="00855E6D">
        <w:t>, учреждений</w:t>
      </w:r>
      <w:r w:rsidRPr="00855E6D">
        <w:t xml:space="preserve"> приводятся в приложении № 1 к настоящем</w:t>
      </w:r>
      <w:r w:rsidR="006F28CC">
        <w:t>у административному регламенту</w:t>
      </w:r>
      <w:r w:rsidRPr="00855E6D">
        <w:t>.</w:t>
      </w:r>
    </w:p>
    <w:p w:rsidR="009A28D1" w:rsidRPr="00855E6D" w:rsidRDefault="009A28D1" w:rsidP="009A28D1">
      <w:pPr>
        <w:pStyle w:val="ConsPlusNormal"/>
        <w:ind w:firstLine="709"/>
        <w:jc w:val="both"/>
      </w:pPr>
      <w:r w:rsidRPr="00855E6D">
        <w:t>График работы департамента и уполномоченных органов:</w:t>
      </w:r>
    </w:p>
    <w:p w:rsidR="009A28D1" w:rsidRPr="00855E6D" w:rsidRDefault="009A28D1" w:rsidP="009A28D1">
      <w:pPr>
        <w:pStyle w:val="ConsPlusNormal"/>
        <w:ind w:firstLine="709"/>
        <w:jc w:val="both"/>
      </w:pPr>
      <w:r w:rsidRPr="00855E6D">
        <w:t>рабочие дни: понедельник, вторник, среда, четверг, пятница;</w:t>
      </w:r>
    </w:p>
    <w:p w:rsidR="009A28D1" w:rsidRPr="00855E6D" w:rsidRDefault="009A28D1" w:rsidP="009A28D1">
      <w:pPr>
        <w:pStyle w:val="ConsPlusNormal"/>
        <w:ind w:firstLine="709"/>
        <w:jc w:val="both"/>
      </w:pPr>
      <w:r w:rsidRPr="00855E6D">
        <w:t>выходн</w:t>
      </w:r>
      <w:r w:rsidR="00BF17E0" w:rsidRPr="00855E6D">
        <w:t>ые дни: суббота, воскресенье.</w:t>
      </w:r>
      <w:r w:rsidR="006F28CC">
        <w:t>».</w:t>
      </w:r>
    </w:p>
    <w:p w:rsidR="006F28CC" w:rsidRDefault="006F28CC" w:rsidP="00BF17E0">
      <w:pPr>
        <w:pStyle w:val="ConsPlusNormal"/>
        <w:ind w:firstLine="709"/>
        <w:jc w:val="both"/>
      </w:pPr>
      <w:r w:rsidRPr="006F28CC">
        <w:t>1.1.1.2. В абзаце третьем подпункта 1.3.2  слова «по интересующим их вопросам» заменить словами «по вопросам предоставления государственной услуги».</w:t>
      </w:r>
    </w:p>
    <w:p w:rsidR="006F6EB2" w:rsidRPr="006F28CC" w:rsidRDefault="006F6EB2" w:rsidP="00BF17E0">
      <w:pPr>
        <w:pStyle w:val="ConsPlusNormal"/>
        <w:ind w:firstLine="709"/>
        <w:jc w:val="both"/>
      </w:pPr>
      <w:r>
        <w:t>1.1.1.3. Подпункт 1.3.3 изложить в следующей редакции:</w:t>
      </w:r>
    </w:p>
    <w:p w:rsidR="00C450F8" w:rsidRPr="006F6EB2" w:rsidRDefault="006F6EB2" w:rsidP="00782FC8">
      <w:pPr>
        <w:pStyle w:val="ConsPlusNormal"/>
        <w:ind w:firstLine="709"/>
        <w:jc w:val="both"/>
      </w:pPr>
      <w:r w:rsidRPr="006F6EB2">
        <w:t>«</w:t>
      </w:r>
      <w:r w:rsidR="00593BD2" w:rsidRPr="006F6EB2">
        <w:t xml:space="preserve">1.3.3. На информационных стендах в помещениях уполномоченных органов, учреждений, многофункциональных центров предоставления государственных и муниципальных услуг (далее - МФЦ), предназначенном для приема документов для предоставления государственной услуги, на официальных сайтах </w:t>
      </w:r>
      <w:r w:rsidR="00C450F8" w:rsidRPr="006F6EB2">
        <w:t>департамента, уполномоченных органов, учреждений размещаются:</w:t>
      </w:r>
    </w:p>
    <w:p w:rsidR="00C450F8" w:rsidRPr="006F6EB2" w:rsidRDefault="00C450F8" w:rsidP="00782FC8">
      <w:pPr>
        <w:pStyle w:val="ConsPlusNormal"/>
        <w:ind w:firstLine="709"/>
        <w:jc w:val="both"/>
      </w:pPr>
      <w:r w:rsidRPr="006F6EB2">
        <w:t>извлечения из нормативных правовых актов, содержащих положения, регулирующие деятельность учреждений по предоставлению государственной услуги;</w:t>
      </w:r>
    </w:p>
    <w:p w:rsidR="00C450F8" w:rsidRPr="006F6EB2" w:rsidRDefault="00C450F8" w:rsidP="00782FC8">
      <w:pPr>
        <w:pStyle w:val="ConsPlusNormal"/>
        <w:ind w:firstLine="709"/>
        <w:jc w:val="both"/>
      </w:pPr>
      <w:r w:rsidRPr="006F6EB2">
        <w:t>текст настоящего административного регламента с приложениями;</w:t>
      </w:r>
    </w:p>
    <w:p w:rsidR="00C450F8" w:rsidRPr="006F6EB2" w:rsidRDefault="00C263FE" w:rsidP="00782FC8">
      <w:pPr>
        <w:pStyle w:val="ConsPlusNormal"/>
        <w:ind w:firstLine="709"/>
        <w:jc w:val="both"/>
      </w:pPr>
      <w:r w:rsidRPr="006F6EB2">
        <w:t xml:space="preserve">блок-схемы </w:t>
      </w:r>
      <w:r w:rsidR="00C450F8" w:rsidRPr="006F6EB2">
        <w:t>и краткое описание порядка предоставления госу</w:t>
      </w:r>
      <w:r w:rsidRPr="006F6EB2">
        <w:t>дарственной услуги (приложение №</w:t>
      </w:r>
      <w:r w:rsidR="00C450F8" w:rsidRPr="006F6EB2">
        <w:t xml:space="preserve"> 2 к настоящему административному регламенту);</w:t>
      </w:r>
    </w:p>
    <w:p w:rsidR="00C450F8" w:rsidRPr="006F6EB2" w:rsidRDefault="00C450F8" w:rsidP="00782FC8">
      <w:pPr>
        <w:pStyle w:val="ConsPlusNormal"/>
        <w:ind w:firstLine="709"/>
        <w:jc w:val="both"/>
      </w:pPr>
      <w:r w:rsidRPr="006F6EB2">
        <w:t>перечень документов, необходимых для предоставления государственной услуги;</w:t>
      </w:r>
    </w:p>
    <w:p w:rsidR="00C450F8" w:rsidRPr="006F6EB2" w:rsidRDefault="00C450F8" w:rsidP="00782FC8">
      <w:pPr>
        <w:pStyle w:val="ConsPlusNormal"/>
        <w:ind w:firstLine="709"/>
        <w:jc w:val="both"/>
      </w:pPr>
      <w:r w:rsidRPr="006F6EB2">
        <w:t>форма заявления о предоставлении государственной услуги;</w:t>
      </w:r>
    </w:p>
    <w:p w:rsidR="00C450F8" w:rsidRPr="006F6EB2" w:rsidRDefault="00C450F8" w:rsidP="00782FC8">
      <w:pPr>
        <w:pStyle w:val="ConsPlusNormal"/>
        <w:ind w:firstLine="709"/>
        <w:jc w:val="both"/>
      </w:pPr>
      <w:r w:rsidRPr="006F6EB2">
        <w:t>основания для отказа в предоставлении государственной услуги;</w:t>
      </w:r>
    </w:p>
    <w:p w:rsidR="00C450F8" w:rsidRPr="006F6EB2" w:rsidRDefault="00C450F8" w:rsidP="00782FC8">
      <w:pPr>
        <w:pStyle w:val="ConsPlusNormal"/>
        <w:ind w:firstLine="709"/>
        <w:jc w:val="both"/>
      </w:pPr>
      <w:r w:rsidRPr="006F6EB2">
        <w:t>данные о месте</w:t>
      </w:r>
      <w:r w:rsidR="007E3BAE" w:rsidRPr="006F6EB2">
        <w:t xml:space="preserve"> расположения, графике </w:t>
      </w:r>
      <w:r w:rsidRPr="006F6EB2">
        <w:t>работы, номерах телефонов, адресах Интернет-сайтов и электронной почты органов, учреждений, в которых заявители могут получить документы, необходимые для предоставления государственной услуги;</w:t>
      </w:r>
    </w:p>
    <w:p w:rsidR="00C450F8" w:rsidRPr="006F6EB2" w:rsidRDefault="00C450F8" w:rsidP="00782FC8">
      <w:pPr>
        <w:pStyle w:val="ConsPlusNormal"/>
        <w:ind w:firstLine="709"/>
        <w:jc w:val="both"/>
      </w:pPr>
      <w:r w:rsidRPr="006F6EB2">
        <w:t xml:space="preserve">порядок обжалования решений, действий или бездействия уполномоченного органа, учреждения, а также должностного лица </w:t>
      </w:r>
      <w:r w:rsidRPr="006F6EB2">
        <w:lastRenderedPageBreak/>
        <w:t>уполномоченного органа, учреждения, предоставляющего государственную услугу.</w:t>
      </w:r>
      <w:r w:rsidR="00A337EC" w:rsidRPr="006F6EB2">
        <w:t>».</w:t>
      </w:r>
    </w:p>
    <w:p w:rsidR="00A337EC" w:rsidRPr="002D53BE" w:rsidRDefault="00FA5988" w:rsidP="00615D3E">
      <w:pPr>
        <w:pStyle w:val="ConsPlusNormal"/>
        <w:ind w:firstLine="709"/>
        <w:jc w:val="both"/>
      </w:pPr>
      <w:r w:rsidRPr="002D53BE">
        <w:t>1</w:t>
      </w:r>
      <w:r w:rsidR="008862EF">
        <w:t>.1</w:t>
      </w:r>
      <w:r w:rsidR="003C0949" w:rsidRPr="002D53BE">
        <w:t>.</w:t>
      </w:r>
      <w:r w:rsidR="007804BE">
        <w:t>2</w:t>
      </w:r>
      <w:r w:rsidR="003C0949" w:rsidRPr="002D53BE">
        <w:t xml:space="preserve">. </w:t>
      </w:r>
      <w:r w:rsidR="002D53BE" w:rsidRPr="002D53BE">
        <w:t xml:space="preserve">Абзац второй </w:t>
      </w:r>
      <w:r w:rsidR="003C0949" w:rsidRPr="002D53BE">
        <w:t>пункт</w:t>
      </w:r>
      <w:r w:rsidR="002D53BE" w:rsidRPr="002D53BE">
        <w:t>а</w:t>
      </w:r>
      <w:r w:rsidR="003C0949" w:rsidRPr="002D53BE">
        <w:t xml:space="preserve"> 2.2</w:t>
      </w:r>
      <w:r w:rsidR="0041752B" w:rsidRPr="002D53BE">
        <w:t xml:space="preserve"> </w:t>
      </w:r>
      <w:r w:rsidR="00A337EC" w:rsidRPr="002D53BE">
        <w:t>изложить в следующей редакции:</w:t>
      </w:r>
    </w:p>
    <w:p w:rsidR="00A337EC" w:rsidRDefault="00A337EC" w:rsidP="00876E4F">
      <w:pPr>
        <w:pStyle w:val="ConsPlusNormal"/>
        <w:ind w:firstLine="709"/>
        <w:jc w:val="both"/>
      </w:pPr>
      <w:r w:rsidRPr="002D53BE">
        <w:t>«МФЦ по месту жительства заявителя участвует в пред</w:t>
      </w:r>
      <w:r w:rsidR="00291BEB">
        <w:t>о</w:t>
      </w:r>
      <w:r w:rsidRPr="002D53BE">
        <w:t xml:space="preserve">ставлении государственной услуги в части приема </w:t>
      </w:r>
      <w:r w:rsidR="00876E4F" w:rsidRPr="002D53BE">
        <w:t xml:space="preserve">заявления и </w:t>
      </w:r>
      <w:r w:rsidR="00C118C1" w:rsidRPr="002D53BE">
        <w:t>документов</w:t>
      </w:r>
      <w:r w:rsidR="00876E4F" w:rsidRPr="002D53BE">
        <w:t>,</w:t>
      </w:r>
      <w:r w:rsidRPr="002D53BE">
        <w:t xml:space="preserve"> </w:t>
      </w:r>
      <w:r w:rsidR="00876E4F" w:rsidRPr="002D53BE">
        <w:t>необходимых для предоставления государственной услуги (при наличии соглашения о взаимодействии, заключенного между уполномоченным органом и МФЦ).»</w:t>
      </w:r>
      <w:r w:rsidR="002D53BE">
        <w:t>.</w:t>
      </w:r>
    </w:p>
    <w:p w:rsidR="007804BE" w:rsidRPr="0051213D" w:rsidRDefault="00445A3A" w:rsidP="00445A3A">
      <w:pPr>
        <w:pStyle w:val="ConsPlusNormal"/>
        <w:ind w:firstLine="709"/>
        <w:jc w:val="both"/>
      </w:pPr>
      <w:r w:rsidRPr="0051213D">
        <w:t>1.</w:t>
      </w:r>
      <w:r w:rsidR="008862EF" w:rsidRPr="0051213D">
        <w:t>1</w:t>
      </w:r>
      <w:r w:rsidRPr="0051213D">
        <w:t>.</w:t>
      </w:r>
      <w:r w:rsidR="007804BE" w:rsidRPr="0051213D">
        <w:t>3</w:t>
      </w:r>
      <w:r w:rsidRPr="0051213D">
        <w:t xml:space="preserve">. </w:t>
      </w:r>
      <w:r w:rsidR="001365BB" w:rsidRPr="0051213D">
        <w:t>Пункт 2.5 изложить в следующей редакции:</w:t>
      </w:r>
    </w:p>
    <w:p w:rsidR="00F01657" w:rsidRPr="0051213D" w:rsidRDefault="001365BB" w:rsidP="00F01657">
      <w:pPr>
        <w:pStyle w:val="ConsPlusNormal"/>
        <w:ind w:firstLine="709"/>
        <w:jc w:val="both"/>
      </w:pPr>
      <w:r w:rsidRPr="0051213D">
        <w:t>«2.5.</w:t>
      </w:r>
      <w:r w:rsidR="00F01657" w:rsidRPr="0051213D">
        <w:t xml:space="preserve"> Предоставление государственной услуги осуществляется в соответствии со следующими нормативными правовыми актами: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Конституцией Российской Федерации (Российская газета, 25.12.93, </w:t>
      </w:r>
      <w:r w:rsidRPr="0051213D">
        <w:br/>
        <w:t>№ 237);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Федеральным </w:t>
      </w:r>
      <w:hyperlink r:id="rId10" w:history="1">
        <w:r w:rsidRPr="0051213D">
          <w:t>законом</w:t>
        </w:r>
      </w:hyperlink>
      <w:r w:rsidRPr="0051213D">
        <w:t xml:space="preserve"> от 24.06.99 № 120-ФЗ «Об основах системы профилактики безнадзорности и правонарушений несовершеннолетних» (Собрание законодательства Российской Федерации, 28.06.99, № 26, </w:t>
      </w:r>
      <w:r w:rsidRPr="0051213D">
        <w:br/>
        <w:t>ст. 3177);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Федеральным </w:t>
      </w:r>
      <w:hyperlink r:id="rId11" w:history="1">
        <w:r w:rsidRPr="0051213D">
          <w:t>законом</w:t>
        </w:r>
      </w:hyperlink>
      <w:r w:rsidRPr="0051213D">
        <w:t xml:space="preserve"> от 02.05.2006 № 59-ФЗ «О порядке рассмотрения обращений граждан Российской Федерации» (Российская газета, 05.05.2006, № 95);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Федеральным </w:t>
      </w:r>
      <w:hyperlink r:id="rId12" w:history="1">
        <w:r w:rsidRPr="0051213D">
          <w:t>законом</w:t>
        </w:r>
      </w:hyperlink>
      <w:r w:rsidRPr="0051213D">
        <w:t xml:space="preserve"> от 27.07.2006 № 152-ФЗ «О персональных данных» (Российская газета, 29.07.2006, № 165);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Федеральным </w:t>
      </w:r>
      <w:hyperlink r:id="rId13" w:history="1">
        <w:r w:rsidRPr="0051213D">
          <w:t>законом</w:t>
        </w:r>
      </w:hyperlink>
      <w:r w:rsidRPr="0051213D">
        <w:t xml:space="preserve"> от 27.07.2010 №</w:t>
      </w:r>
      <w:r w:rsidR="00EA2409" w:rsidRPr="0051213D">
        <w:t xml:space="preserve"> 210-ФЗ «</w:t>
      </w:r>
      <w:r w:rsidRPr="0051213D">
        <w:t>Об организации предоставления государственных и муниципальных услуг</w:t>
      </w:r>
      <w:r w:rsidR="00EA2409" w:rsidRPr="0051213D">
        <w:t>»</w:t>
      </w:r>
      <w:r w:rsidRPr="0051213D">
        <w:t xml:space="preserve"> (Собрание законодательства Рос</w:t>
      </w:r>
      <w:r w:rsidR="00EA2409" w:rsidRPr="0051213D">
        <w:t>сийской Федерации, 02.08.2010, №</w:t>
      </w:r>
      <w:r w:rsidRPr="0051213D">
        <w:t xml:space="preserve"> 31, ст. 4179);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Федеральным </w:t>
      </w:r>
      <w:hyperlink r:id="rId14" w:history="1">
        <w:r w:rsidRPr="0051213D">
          <w:t>законом</w:t>
        </w:r>
      </w:hyperlink>
      <w:r w:rsidR="00EA2409" w:rsidRPr="0051213D">
        <w:t xml:space="preserve"> от 06.04.2011 № 63-ФЗ «</w:t>
      </w:r>
      <w:r w:rsidRPr="0051213D">
        <w:t>Об электронной подписи</w:t>
      </w:r>
      <w:r w:rsidR="00EA2409" w:rsidRPr="0051213D">
        <w:t>»</w:t>
      </w:r>
      <w:r w:rsidRPr="0051213D">
        <w:t xml:space="preserve"> (</w:t>
      </w:r>
      <w:r w:rsidR="00EA2409" w:rsidRPr="0051213D">
        <w:t>Российская газета, 08.04.2011, №</w:t>
      </w:r>
      <w:r w:rsidRPr="0051213D">
        <w:t xml:space="preserve"> 75);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Федеральным </w:t>
      </w:r>
      <w:hyperlink r:id="rId15" w:history="1">
        <w:r w:rsidRPr="0051213D">
          <w:t>законом</w:t>
        </w:r>
      </w:hyperlink>
      <w:r w:rsidR="00EA2409" w:rsidRPr="0051213D">
        <w:t xml:space="preserve"> от 28.12.2013 № 442-ФЗ «</w:t>
      </w:r>
      <w:r w:rsidRPr="0051213D">
        <w:t>Об основах социального обслуживания</w:t>
      </w:r>
      <w:r w:rsidR="00EA2409" w:rsidRPr="0051213D">
        <w:t xml:space="preserve"> граждан в Российской Федерации»</w:t>
      </w:r>
      <w:r w:rsidRPr="0051213D">
        <w:t xml:space="preserve"> (</w:t>
      </w:r>
      <w:r w:rsidR="00EA2409" w:rsidRPr="0051213D">
        <w:t>Российская газета, 30.12.2013, №</w:t>
      </w:r>
      <w:r w:rsidRPr="0051213D">
        <w:t xml:space="preserve"> 295);</w:t>
      </w:r>
    </w:p>
    <w:p w:rsidR="00C96D24" w:rsidRPr="0051213D" w:rsidRDefault="00174C45" w:rsidP="00C96D24">
      <w:pPr>
        <w:pStyle w:val="ConsPlusNormal"/>
        <w:ind w:firstLine="709"/>
        <w:jc w:val="both"/>
      </w:pPr>
      <w:hyperlink r:id="rId16" w:history="1">
        <w:r w:rsidR="00C96D24" w:rsidRPr="0051213D">
          <w:t>Приказом</w:t>
        </w:r>
      </w:hyperlink>
      <w:r w:rsidR="00C96D24" w:rsidRPr="0051213D">
        <w:t xml:space="preserve"> Министерства труда и социальной защиты Российской Федерации от 28.03.2014 № 159н «Об утверждении формы заявления о предоставлении социальных услуг» («Российская газета», 16.06.2014, № 131);</w:t>
      </w:r>
    </w:p>
    <w:p w:rsidR="008E04DB" w:rsidRPr="0051213D" w:rsidRDefault="008E04DB" w:rsidP="008E04DB">
      <w:pPr>
        <w:pStyle w:val="ConsPlusNormal"/>
        <w:ind w:firstLine="709"/>
        <w:jc w:val="both"/>
      </w:pPr>
      <w:r w:rsidRPr="0051213D">
        <w:t xml:space="preserve">Приказом Минтруда России от 22.06.2015 № 386н «Об утверждении формы документа, подтверждающего специальное обучение собаки-проводника, и порядка его выдачи» (Официальный интернет-портал правовой информации http://www.pravo.gov.ru, 24.07.2015); 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t xml:space="preserve">Национальным стандартом Российской Федерации ГОСТ Р </w:t>
      </w:r>
      <w:r w:rsidR="00EA2409" w:rsidRPr="0051213D">
        <w:t>53064-2008 «</w:t>
      </w:r>
      <w:r w:rsidRPr="0051213D">
        <w:t>Социальное обслуживание населения. Типы учреждений социального обслуживания и социальные услуги лицам без определенного места жительства и занятий</w:t>
      </w:r>
      <w:r w:rsidR="00EA2409" w:rsidRPr="0051213D">
        <w:t>»</w:t>
      </w:r>
      <w:r w:rsidRPr="0051213D">
        <w:t>, утвержденным приказом Федерального агентства по техническому регулированию и методологии от 18.</w:t>
      </w:r>
      <w:r w:rsidR="00EA2409" w:rsidRPr="0051213D">
        <w:t>12.2008 №</w:t>
      </w:r>
      <w:r w:rsidRPr="0051213D">
        <w:t xml:space="preserve"> 441-ст </w:t>
      </w:r>
      <w:r w:rsidR="00EA2409" w:rsidRPr="0051213D">
        <w:br/>
      </w:r>
      <w:r w:rsidRPr="0051213D">
        <w:t xml:space="preserve">(М., </w:t>
      </w:r>
      <w:proofErr w:type="spellStart"/>
      <w:r w:rsidRPr="0051213D">
        <w:t>Стандартинформ</w:t>
      </w:r>
      <w:proofErr w:type="spellEnd"/>
      <w:r w:rsidRPr="0051213D">
        <w:t>, 2009);</w:t>
      </w:r>
    </w:p>
    <w:p w:rsidR="00F01657" w:rsidRPr="0051213D" w:rsidRDefault="00F01657" w:rsidP="00F01657">
      <w:pPr>
        <w:pStyle w:val="ConsPlusNormal"/>
        <w:ind w:firstLine="709"/>
        <w:jc w:val="both"/>
      </w:pPr>
      <w:r w:rsidRPr="0051213D">
        <w:lastRenderedPageBreak/>
        <w:t>Национальным стандартом Российск</w:t>
      </w:r>
      <w:r w:rsidR="00EA2409" w:rsidRPr="0051213D">
        <w:t>ой Федерации ГОСТ Р 53555-2009 «</w:t>
      </w:r>
      <w:r w:rsidRPr="0051213D">
        <w:t>Социальное обслуживание населения. Контроль качества социальных услуг лицам без определенного места жительства и занятий</w:t>
      </w:r>
      <w:r w:rsidR="00EA2409" w:rsidRPr="0051213D">
        <w:t>»</w:t>
      </w:r>
      <w:r w:rsidRPr="0051213D">
        <w:t xml:space="preserve">, утвержденным приказом </w:t>
      </w:r>
      <w:proofErr w:type="spellStart"/>
      <w:r w:rsidRPr="0051213D">
        <w:t>Ростехрегулирования</w:t>
      </w:r>
      <w:proofErr w:type="spellEnd"/>
      <w:r w:rsidRPr="0051213D">
        <w:t xml:space="preserve"> от 15.12.2009 </w:t>
      </w:r>
      <w:r w:rsidR="00EA2409" w:rsidRPr="0051213D">
        <w:t>№</w:t>
      </w:r>
      <w:r w:rsidRPr="0051213D">
        <w:t xml:space="preserve"> 838-ст (М., </w:t>
      </w:r>
      <w:proofErr w:type="spellStart"/>
      <w:r w:rsidRPr="0051213D">
        <w:t>Стандартинформ</w:t>
      </w:r>
      <w:proofErr w:type="spellEnd"/>
      <w:r w:rsidRPr="0051213D">
        <w:t>, 2010);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17" w:history="1">
        <w:r w:rsidR="00F01657" w:rsidRPr="0051213D">
          <w:t>Законом</w:t>
        </w:r>
      </w:hyperlink>
      <w:r w:rsidR="00F01657" w:rsidRPr="0051213D">
        <w:t xml:space="preserve"> Кем</w:t>
      </w:r>
      <w:r w:rsidR="00EA2409" w:rsidRPr="0051213D">
        <w:t>еровской области от 27.07.2005 № 99-ОЗ «</w:t>
      </w:r>
      <w:r w:rsidR="00F01657" w:rsidRPr="0051213D"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EA2409" w:rsidRPr="0051213D">
        <w:t>» («</w:t>
      </w:r>
      <w:r w:rsidR="00F01657" w:rsidRPr="0051213D">
        <w:t>Кузбасс</w:t>
      </w:r>
      <w:r w:rsidR="00C96D24" w:rsidRPr="0051213D">
        <w:t>», 02.08.2005, №</w:t>
      </w:r>
      <w:r w:rsidR="00F01657" w:rsidRPr="0051213D">
        <w:t xml:space="preserve"> 138, приложение </w:t>
      </w:r>
      <w:r w:rsidR="00C96D24" w:rsidRPr="0051213D">
        <w:t>«Официально»</w:t>
      </w:r>
      <w:r w:rsidR="00F01657" w:rsidRPr="0051213D">
        <w:t>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18" w:history="1">
        <w:r w:rsidR="00F01657" w:rsidRPr="0051213D">
          <w:t>Законом</w:t>
        </w:r>
      </w:hyperlink>
      <w:r w:rsidR="00F01657" w:rsidRPr="0051213D">
        <w:t xml:space="preserve"> Кем</w:t>
      </w:r>
      <w:r w:rsidR="00C96D24" w:rsidRPr="0051213D">
        <w:t>еровской области от 21.07.2014 « 76-ОЗ «</w:t>
      </w:r>
      <w:r w:rsidR="00F01657" w:rsidRPr="0051213D">
        <w:t>О разграничении полномочий между органами государственной власти Кемеровской области в сфере социального обслуживания граждан</w:t>
      </w:r>
      <w:r w:rsidR="00C96D24" w:rsidRPr="0051213D">
        <w:t>» («</w:t>
      </w:r>
      <w:r w:rsidR="00F01657" w:rsidRPr="0051213D">
        <w:t>Кузбасс</w:t>
      </w:r>
      <w:r w:rsidR="00C96D24" w:rsidRPr="0051213D">
        <w:t>», 29.07.2014, №</w:t>
      </w:r>
      <w:r w:rsidR="00F01657" w:rsidRPr="0051213D">
        <w:t xml:space="preserve"> 134, приложение </w:t>
      </w:r>
      <w:r w:rsidR="00C96D24" w:rsidRPr="0051213D">
        <w:t>«Официально»</w:t>
      </w:r>
      <w:r w:rsidR="00F01657" w:rsidRPr="0051213D">
        <w:t>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19" w:history="1">
        <w:r w:rsidR="00F01657" w:rsidRPr="0051213D">
          <w:t>Законом</w:t>
        </w:r>
      </w:hyperlink>
      <w:r w:rsidR="00F01657" w:rsidRPr="0051213D">
        <w:t xml:space="preserve"> Кем</w:t>
      </w:r>
      <w:r w:rsidR="00C96D24" w:rsidRPr="0051213D">
        <w:t>еровской области от 18.12.2014 №</w:t>
      </w:r>
      <w:r w:rsidR="00F01657" w:rsidRPr="0051213D">
        <w:t xml:space="preserve"> 121-ОЗ </w:t>
      </w:r>
      <w:r w:rsidR="00C96D24" w:rsidRPr="0051213D">
        <w:br/>
        <w:t>«</w:t>
      </w:r>
      <w:r w:rsidR="00F01657" w:rsidRPr="0051213D">
        <w:t>Об утверждении перечня социальных услуг, предоставляемых поставщиками со</w:t>
      </w:r>
      <w:r w:rsidR="00C96D24" w:rsidRPr="0051213D">
        <w:t>циальных услуг» («Кузбасс», 23.12.2014, №</w:t>
      </w:r>
      <w:r w:rsidR="00F01657" w:rsidRPr="0051213D">
        <w:t xml:space="preserve"> 237, приложение </w:t>
      </w:r>
      <w:r w:rsidR="00C96D24" w:rsidRPr="0051213D">
        <w:t>«Официально»</w:t>
      </w:r>
      <w:r w:rsidR="00F01657" w:rsidRPr="0051213D">
        <w:t>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20" w:history="1">
        <w:r w:rsidR="00F01657" w:rsidRPr="0051213D">
          <w:t>постановлением</w:t>
        </w:r>
      </w:hyperlink>
      <w:r w:rsidR="00F01657" w:rsidRPr="0051213D">
        <w:t xml:space="preserve"> Коллегии Администрации Кемеровской области </w:t>
      </w:r>
      <w:r w:rsidR="00C96D24" w:rsidRPr="0051213D">
        <w:br/>
      </w:r>
      <w:r w:rsidR="00F01657" w:rsidRPr="0051213D">
        <w:t>от 24.06.2011</w:t>
      </w:r>
      <w:r w:rsidR="00C96D24" w:rsidRPr="0051213D">
        <w:t xml:space="preserve"> №</w:t>
      </w:r>
      <w:r w:rsidR="00F01657" w:rsidRPr="0051213D">
        <w:t xml:space="preserve"> 288 </w:t>
      </w:r>
      <w:r w:rsidR="00C96D24" w:rsidRPr="0051213D">
        <w:t>«</w:t>
      </w:r>
      <w:r w:rsidR="00F01657" w:rsidRPr="0051213D">
        <w:t>О порядке разработки и утверждения административных регламентов предоставления государственных услуг исполнительными органами государстве</w:t>
      </w:r>
      <w:r w:rsidR="00C96D24" w:rsidRPr="0051213D">
        <w:t>нной власти Кемеровской области» («</w:t>
      </w:r>
      <w:r w:rsidR="00F01657" w:rsidRPr="0051213D">
        <w:t>Электронный бюллетень Коллегии Ад</w:t>
      </w:r>
      <w:r w:rsidR="00C96D24" w:rsidRPr="0051213D">
        <w:t>министрации Кемеровской области»</w:t>
      </w:r>
      <w:r w:rsidR="00F01657" w:rsidRPr="0051213D">
        <w:t>, 25.06.2011);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21" w:history="1">
        <w:r w:rsidR="00F01657" w:rsidRPr="0051213D">
          <w:t>постановлением</w:t>
        </w:r>
      </w:hyperlink>
      <w:r w:rsidR="00F01657" w:rsidRPr="0051213D">
        <w:t xml:space="preserve"> Коллегии Администрации Кемеровской области </w:t>
      </w:r>
      <w:r w:rsidR="00C96D24" w:rsidRPr="0051213D">
        <w:br/>
        <w:t>от 10.04.2012 № 136 «</w:t>
      </w:r>
      <w:r w:rsidR="00F01657" w:rsidRPr="0051213D">
        <w:t>Об утверждении перечня государственных услуг исполнительных органов государственной власти Кемеровской области</w:t>
      </w:r>
      <w:r w:rsidR="00C96D24" w:rsidRPr="0051213D">
        <w:t>» («</w:t>
      </w:r>
      <w:r w:rsidR="00F01657" w:rsidRPr="0051213D">
        <w:t>Электронный бюллетень Коллегии Администрации Кемеровской области</w:t>
      </w:r>
      <w:r w:rsidR="00C96D24" w:rsidRPr="0051213D">
        <w:t>»</w:t>
      </w:r>
      <w:r w:rsidR="00F01657" w:rsidRPr="0051213D">
        <w:t>, 10.04.2012);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22" w:history="1">
        <w:r w:rsidR="00F01657" w:rsidRPr="0051213D">
          <w:t>постановлением</w:t>
        </w:r>
      </w:hyperlink>
      <w:r w:rsidR="00F01657" w:rsidRPr="0051213D">
        <w:t xml:space="preserve"> Коллегии Администрации Кемеровской области </w:t>
      </w:r>
      <w:r w:rsidR="00C96D24" w:rsidRPr="0051213D">
        <w:br/>
        <w:t>от 11.12.2012 №</w:t>
      </w:r>
      <w:r w:rsidR="00F01657" w:rsidRPr="0051213D">
        <w:t xml:space="preserve"> 562 </w:t>
      </w:r>
      <w:r w:rsidR="00C96D24" w:rsidRPr="0051213D">
        <w:t>«</w:t>
      </w:r>
      <w:r w:rsidR="00F01657" w:rsidRPr="0051213D"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</w:t>
      </w:r>
      <w:r w:rsidR="00C96D24" w:rsidRPr="0051213D">
        <w:t>ставлении государственных услуг» («</w:t>
      </w:r>
      <w:r w:rsidR="00F01657" w:rsidRPr="0051213D">
        <w:t>Электронный бюллетень Коллегии Администрации Кемеровской области</w:t>
      </w:r>
      <w:r w:rsidR="00C96D24" w:rsidRPr="0051213D">
        <w:t>»</w:t>
      </w:r>
      <w:r w:rsidR="00F01657" w:rsidRPr="0051213D">
        <w:t>, 12.12.2012);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23" w:history="1">
        <w:r w:rsidR="00F01657" w:rsidRPr="0051213D">
          <w:t>постановлением</w:t>
        </w:r>
      </w:hyperlink>
      <w:r w:rsidR="00F01657" w:rsidRPr="0051213D">
        <w:t xml:space="preserve"> Коллегии Администрации Кемеровской области </w:t>
      </w:r>
      <w:r w:rsidR="00C96D24" w:rsidRPr="0051213D">
        <w:br/>
        <w:t>от 22.12.2014 № 515 «</w:t>
      </w:r>
      <w:r w:rsidR="00F01657" w:rsidRPr="0051213D">
        <w:t xml:space="preserve">Об утверждении порядков предоставления социальных услуг на дому, в </w:t>
      </w:r>
      <w:proofErr w:type="spellStart"/>
      <w:r w:rsidR="00F01657" w:rsidRPr="0051213D">
        <w:t>полустационарной</w:t>
      </w:r>
      <w:proofErr w:type="spellEnd"/>
      <w:r w:rsidR="00F01657" w:rsidRPr="0051213D">
        <w:t xml:space="preserve"> форме социального обслуживания и срочных социальных усл</w:t>
      </w:r>
      <w:r w:rsidR="00C96D24" w:rsidRPr="0051213D">
        <w:t>уг» («</w:t>
      </w:r>
      <w:r w:rsidR="00F01657" w:rsidRPr="0051213D">
        <w:t>Электронный бюллетень Коллегии Администрации Кемеровской области</w:t>
      </w:r>
      <w:r w:rsidR="00C96D24" w:rsidRPr="0051213D">
        <w:t>»</w:t>
      </w:r>
      <w:r w:rsidR="00F01657" w:rsidRPr="0051213D">
        <w:t>, 01.01.2015);</w:t>
      </w:r>
    </w:p>
    <w:p w:rsidR="00F01657" w:rsidRPr="0051213D" w:rsidRDefault="00174C45" w:rsidP="00F01657">
      <w:pPr>
        <w:pStyle w:val="ConsPlusNormal"/>
        <w:ind w:firstLine="709"/>
        <w:jc w:val="both"/>
      </w:pPr>
      <w:hyperlink r:id="rId24" w:history="1">
        <w:r w:rsidR="00F01657" w:rsidRPr="0051213D">
          <w:t>постановлением</w:t>
        </w:r>
      </w:hyperlink>
      <w:r w:rsidR="00F01657" w:rsidRPr="0051213D">
        <w:t xml:space="preserve"> Коллегии Администрации Кемеровской области </w:t>
      </w:r>
      <w:r w:rsidR="00C96D24" w:rsidRPr="0051213D">
        <w:br/>
        <w:t>от 22.12.2014 № 516 «</w:t>
      </w:r>
      <w:r w:rsidR="00F01657" w:rsidRPr="0051213D">
        <w:t xml:space="preserve">Об утверждении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</w:t>
      </w:r>
      <w:r w:rsidR="00F01657" w:rsidRPr="0051213D">
        <w:lastRenderedPageBreak/>
        <w:t>обслуживания</w:t>
      </w:r>
      <w:r w:rsidR="00C96D24" w:rsidRPr="0051213D">
        <w:t>» («</w:t>
      </w:r>
      <w:r w:rsidR="00F01657" w:rsidRPr="0051213D">
        <w:t>Электронный бюллетень Коллегии Администрации Кемеровской области</w:t>
      </w:r>
      <w:r w:rsidR="00C96D24" w:rsidRPr="0051213D">
        <w:t>»</w:t>
      </w:r>
      <w:r w:rsidR="00F01657" w:rsidRPr="0051213D">
        <w:t>, 12.01.2015).</w:t>
      </w:r>
      <w:r w:rsidR="00C96D24" w:rsidRPr="0051213D">
        <w:t>».</w:t>
      </w:r>
    </w:p>
    <w:p w:rsidR="00445A3A" w:rsidRPr="00F05547" w:rsidRDefault="007804BE" w:rsidP="00445A3A">
      <w:pPr>
        <w:pStyle w:val="ConsPlusNormal"/>
        <w:ind w:firstLine="709"/>
        <w:jc w:val="both"/>
      </w:pPr>
      <w:r>
        <w:t xml:space="preserve">1.1.4. </w:t>
      </w:r>
      <w:r w:rsidR="00445A3A">
        <w:t>Пункт 2.6. д</w:t>
      </w:r>
      <w:r w:rsidR="00445A3A" w:rsidRPr="00F05547">
        <w:t>ополнить абзацем следующего содержания:</w:t>
      </w:r>
    </w:p>
    <w:p w:rsidR="00445A3A" w:rsidRPr="00F05547" w:rsidRDefault="00445A3A" w:rsidP="00445A3A">
      <w:pPr>
        <w:pStyle w:val="ConsPlusNormal"/>
        <w:ind w:firstLine="709"/>
        <w:jc w:val="both"/>
      </w:pPr>
      <w:r w:rsidRPr="00F05547">
        <w:t>«Копии документов, необходимых для предоставления государственной услуги, представляются в уполномоченный орган, учреждение, МФЦ вместе с подлинниками. Специалисты уполномоченного органа, учреждения, сотрудники МФЦ заверяют представленные копии документов после сверки их с подлинниками. При заверении соответствия копии документа подлиннику на копии документа проставляется надпись «Верно», заверяется подписью с указанием фамилии, инициалов и даты заверения. После сверки документов подлинники возвращаются зая</w:t>
      </w:r>
      <w:r w:rsidR="00E9489D">
        <w:t>вителю</w:t>
      </w:r>
      <w:r w:rsidRPr="00F05547">
        <w:t>.».</w:t>
      </w:r>
    </w:p>
    <w:p w:rsidR="00995018" w:rsidRPr="00FE0BFD" w:rsidRDefault="00FA5988" w:rsidP="00995018">
      <w:pPr>
        <w:pStyle w:val="ConsPlusNormal"/>
        <w:ind w:firstLine="709"/>
        <w:jc w:val="both"/>
      </w:pPr>
      <w:r w:rsidRPr="00FE0BFD">
        <w:t>1</w:t>
      </w:r>
      <w:r w:rsidR="000F041E" w:rsidRPr="00FE0BFD">
        <w:t>.</w:t>
      </w:r>
      <w:r w:rsidR="008862EF">
        <w:t>1</w:t>
      </w:r>
      <w:r w:rsidR="000F041E" w:rsidRPr="00FE0BFD">
        <w:t>.</w:t>
      </w:r>
      <w:r w:rsidR="00C96D24">
        <w:t>5</w:t>
      </w:r>
      <w:r w:rsidR="000F041E" w:rsidRPr="00FE0BFD">
        <w:t>.</w:t>
      </w:r>
      <w:r w:rsidR="00995018" w:rsidRPr="00FE0BFD">
        <w:t xml:space="preserve"> Пункт 2.8 изложить в следующей редакции: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«2.8. Основаниями для отказа в предоставлении государственной услуги являются: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наличие медицинских противопоказаний к предоставлению социальных услуг, в том числе: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хронический алкоголизм,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карантинные инфекционные заболевания,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активная форма туберкулеза,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тяжелые психические расстройства,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венерические и другие заболевания, требующие лечения в специализированных медицинских организациях;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отсутствие права на получение государственной услуги;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непредставление заявителем документов (или представление не в полном объеме), необходимых для предоставления государственной услуги;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995018" w:rsidRPr="00FE0BFD" w:rsidRDefault="00995018" w:rsidP="00995018">
      <w:pPr>
        <w:pStyle w:val="ConsPlusNormal"/>
        <w:ind w:firstLine="709"/>
        <w:jc w:val="both"/>
      </w:pPr>
      <w:r w:rsidRPr="00FE0BFD">
        <w:t xml:space="preserve"> подача документов, необходимых для предоставления государственной услуги, ненадлежащим лицом.».</w:t>
      </w:r>
    </w:p>
    <w:p w:rsidR="0088583C" w:rsidRPr="0088583C" w:rsidRDefault="00FA5988" w:rsidP="00AB53ED">
      <w:pPr>
        <w:pStyle w:val="ConsPlusNormal"/>
        <w:ind w:firstLine="709"/>
        <w:jc w:val="both"/>
      </w:pPr>
      <w:r w:rsidRPr="0088583C">
        <w:t>1</w:t>
      </w:r>
      <w:r w:rsidR="0088583C" w:rsidRPr="0088583C">
        <w:t>.</w:t>
      </w:r>
      <w:r w:rsidR="008862EF">
        <w:t>1</w:t>
      </w:r>
      <w:r w:rsidR="0088583C" w:rsidRPr="0088583C">
        <w:t>.</w:t>
      </w:r>
      <w:r w:rsidR="00BE2F0B">
        <w:t>6</w:t>
      </w:r>
      <w:r w:rsidR="00993C7B" w:rsidRPr="0088583C">
        <w:t>.</w:t>
      </w:r>
      <w:r w:rsidR="0088583C" w:rsidRPr="0088583C">
        <w:t xml:space="preserve"> Пункт 2.12 изложить в следующей редакции:</w:t>
      </w:r>
    </w:p>
    <w:p w:rsidR="00993C7B" w:rsidRPr="0088583C" w:rsidRDefault="0088583C" w:rsidP="00AB53ED">
      <w:pPr>
        <w:pStyle w:val="ConsPlusNormal"/>
        <w:ind w:firstLine="709"/>
        <w:jc w:val="both"/>
      </w:pPr>
      <w:r w:rsidRPr="0088583C">
        <w:t>«2.12.</w:t>
      </w:r>
      <w:r w:rsidR="00993C7B" w:rsidRPr="0088583C">
        <w:t xml:space="preserve"> </w:t>
      </w:r>
      <w:r w:rsidR="00AB53ED" w:rsidRPr="0088583C">
        <w:t>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(в случае обращения заявителя посредством Портала)</w:t>
      </w:r>
      <w:r w:rsidR="00993C7B" w:rsidRPr="0088583C">
        <w:t>, не должен превышать 15 минут.</w:t>
      </w:r>
      <w:r w:rsidRPr="0088583C">
        <w:t>».</w:t>
      </w:r>
    </w:p>
    <w:p w:rsidR="00950302" w:rsidRPr="00206CAE" w:rsidRDefault="00FA5988" w:rsidP="00950302">
      <w:pPr>
        <w:pStyle w:val="ConsPlusNormal"/>
        <w:ind w:firstLine="709"/>
        <w:jc w:val="both"/>
      </w:pPr>
      <w:r w:rsidRPr="00991DC6">
        <w:t>1</w:t>
      </w:r>
      <w:r w:rsidR="00BF23DF" w:rsidRPr="00206CAE">
        <w:t>.</w:t>
      </w:r>
      <w:r w:rsidR="008862EF">
        <w:t>1</w:t>
      </w:r>
      <w:r w:rsidR="00BF23DF" w:rsidRPr="00206CAE">
        <w:t>.</w:t>
      </w:r>
      <w:r w:rsidR="00BE2F0B">
        <w:t>7</w:t>
      </w:r>
      <w:r w:rsidR="00FA6995" w:rsidRPr="00206CAE">
        <w:t xml:space="preserve">. </w:t>
      </w:r>
      <w:r w:rsidR="00950302" w:rsidRPr="00206CAE">
        <w:t>Пункты 2.1</w:t>
      </w:r>
      <w:r w:rsidR="002302D8" w:rsidRPr="00206CAE">
        <w:t>4</w:t>
      </w:r>
      <w:r w:rsidR="00950302" w:rsidRPr="00206CAE">
        <w:t>, 2.1</w:t>
      </w:r>
      <w:r w:rsidR="002302D8" w:rsidRPr="00206CAE">
        <w:t>5</w:t>
      </w:r>
      <w:r w:rsidR="00950302" w:rsidRPr="00206CAE">
        <w:t xml:space="preserve">  изложить в следующей редакции: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«2.1</w:t>
      </w:r>
      <w:r w:rsidR="002302D8" w:rsidRPr="00206CAE">
        <w:t>4</w:t>
      </w:r>
      <w:r w:rsidRPr="00206CAE">
        <w:t>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 xml:space="preserve">Федеральный </w:t>
      </w:r>
      <w:hyperlink r:id="rId25" w:history="1">
        <w:r w:rsidRPr="00206CAE">
          <w:t>закон</w:t>
        </w:r>
      </w:hyperlink>
      <w:r w:rsidRPr="00206CAE">
        <w:t xml:space="preserve"> от 27.07.2010 № 210-ФЗ «Об организации предоставления государственных и муниципальных услуг»;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lastRenderedPageBreak/>
        <w:t xml:space="preserve">Федеральный </w:t>
      </w:r>
      <w:hyperlink r:id="rId26" w:history="1">
        <w:r w:rsidRPr="00206CAE">
          <w:t>закон</w:t>
        </w:r>
      </w:hyperlink>
      <w:r w:rsidRPr="00206CAE">
        <w:t xml:space="preserve"> от 02.05.2006 № 59-ФЗ «О порядке рассмотрения обращений граждан Российской Федерации»;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настоящий административный регламент.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 xml:space="preserve">Центральный вход в здание, в котором предоставляется государственная услуга, оборудуется вывеской, содержащей информацию о наименовании и </w:t>
      </w:r>
      <w:r w:rsidR="00641500">
        <w:t>графике</w:t>
      </w:r>
      <w:r w:rsidRPr="00206CAE">
        <w:t xml:space="preserve"> работы уполномоченного органа.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</w:t>
      </w:r>
      <w:r w:rsidR="008A6CCB">
        <w:t xml:space="preserve"> (представителей заявителей)</w:t>
      </w:r>
      <w:r w:rsidRPr="00206CAE">
        <w:t>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При расположении помещения на верхних этажах специалисты уполномоченного органа обязаны осуществлять прием заявителей</w:t>
      </w:r>
      <w:r w:rsidR="008A6CCB">
        <w:t xml:space="preserve"> (представителей заявителей)</w:t>
      </w:r>
      <w:r w:rsidRPr="00206CAE">
        <w:t xml:space="preserve"> на первом этаже, если по состоянию здоровья заявитель</w:t>
      </w:r>
      <w:r w:rsidR="00E9489D">
        <w:t xml:space="preserve"> (представитель заявителя)</w:t>
      </w:r>
      <w:r w:rsidRPr="00206CAE">
        <w:t xml:space="preserve"> не может подняться по лестнице.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</w:t>
      </w:r>
      <w:r w:rsidR="008A6CCB">
        <w:t xml:space="preserve"> (представителей заявителей)</w:t>
      </w:r>
      <w:r w:rsidRPr="00206CAE">
        <w:t xml:space="preserve">  к парковочным местам является бесплатным.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2.1</w:t>
      </w:r>
      <w:r w:rsidR="002302D8" w:rsidRPr="00206CAE">
        <w:t>5</w:t>
      </w:r>
      <w:r w:rsidRPr="00206CAE">
        <w:t>. Основными показателями доступности и качества предоставления государственной услуги является: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расположенность помещений, предназначенных для предоставления государственной услуги, в зоне доступности к основным транспортным магистралям;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степ</w:t>
      </w:r>
      <w:r w:rsidR="00DF5A21">
        <w:t>ень информированности заявителя</w:t>
      </w:r>
      <w:r w:rsidR="008A6CCB">
        <w:t xml:space="preserve"> (представителя заявителя)</w:t>
      </w:r>
      <w:r w:rsidRPr="00206CAE">
        <w:t xml:space="preserve">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50302" w:rsidRPr="00206CAE" w:rsidRDefault="00DF5A21" w:rsidP="00950302">
      <w:pPr>
        <w:pStyle w:val="ConsPlusNormal"/>
        <w:ind w:firstLine="709"/>
        <w:jc w:val="both"/>
      </w:pPr>
      <w:r>
        <w:t>возможность выбора заявителем</w:t>
      </w:r>
      <w:r w:rsidR="008A6CCB">
        <w:t xml:space="preserve"> (представителем заявителя)</w:t>
      </w:r>
      <w:r w:rsidR="00950302" w:rsidRPr="00206CAE">
        <w:t xml:space="preserve"> форм обращения за получением государственной услуги;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своевременность предоставления государственной услуги в соответствии со стандартом ее предоставления;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lastRenderedPageBreak/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возможность получения информации о ходе предоставления государственной услуги;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отсутствие обоснова</w:t>
      </w:r>
      <w:r w:rsidR="00DF5A21">
        <w:t>нных жалоб со стороны заявителя</w:t>
      </w:r>
      <w:r w:rsidR="008A6CCB">
        <w:t xml:space="preserve"> (представителя заявителя)</w:t>
      </w:r>
      <w:r w:rsidRPr="00206CAE">
        <w:t xml:space="preserve"> по результатам предоставления государственной услуги;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открытый доступ для заявителей</w:t>
      </w:r>
      <w:r w:rsidR="008A6CCB">
        <w:t xml:space="preserve"> (представителей заявителей)</w:t>
      </w:r>
      <w:r w:rsidRPr="00206CAE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</w:t>
      </w:r>
      <w:r w:rsidR="00E9489D">
        <w:t xml:space="preserve"> (представителей заявителей)</w:t>
      </w:r>
      <w:r w:rsidRPr="00206CAE">
        <w:t>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 xml:space="preserve">Уполномоченными органами обеспечивается создание инвалидам и иным </w:t>
      </w:r>
      <w:proofErr w:type="spellStart"/>
      <w:r w:rsidRPr="00206CAE">
        <w:t>маломобильным</w:t>
      </w:r>
      <w:proofErr w:type="spellEnd"/>
      <w:r w:rsidRPr="00206CAE">
        <w:t xml:space="preserve">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возможность беспрепятственного входа в объекты и выхода из них;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06CAE">
        <w:t>ассистивных</w:t>
      </w:r>
      <w:proofErr w:type="spellEnd"/>
      <w:r w:rsidRPr="00206CAE">
        <w:t xml:space="preserve"> и вспомогательных технологий, а также сменного кресла-коляски;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7" w:history="1">
        <w:r w:rsidRPr="00206CAE">
          <w:t>приказом</w:t>
        </w:r>
      </w:hyperlink>
      <w:r w:rsidRPr="00206CAE">
        <w:t xml:space="preserve"> Министерства труда и социальной защиты Российской Федерации от 22.06.2015 № 386н.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lastRenderedPageBreak/>
        <w:t xml:space="preserve">Уполномоченными органами обеспечивается создание инвалидам и иным </w:t>
      </w:r>
      <w:proofErr w:type="spellStart"/>
      <w:r w:rsidRPr="00206CAE">
        <w:t>маломобильным</w:t>
      </w:r>
      <w:proofErr w:type="spellEnd"/>
      <w:r w:rsidRPr="00206CAE">
        <w:t xml:space="preserve">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50302" w:rsidRPr="00206CAE" w:rsidRDefault="00950302" w:rsidP="00950302">
      <w:pPr>
        <w:pStyle w:val="ConsPlusNormal"/>
        <w:ind w:firstLine="709"/>
        <w:jc w:val="both"/>
      </w:pPr>
      <w:r w:rsidRPr="00206CAE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06CAE">
        <w:t>сурдопереводчика</w:t>
      </w:r>
      <w:proofErr w:type="spellEnd"/>
      <w:r w:rsidRPr="00206CAE">
        <w:t xml:space="preserve">, </w:t>
      </w:r>
      <w:proofErr w:type="spellStart"/>
      <w:r w:rsidRPr="00206CAE">
        <w:t>тифлосурдопереводчика</w:t>
      </w:r>
      <w:proofErr w:type="spellEnd"/>
      <w:r w:rsidRPr="00206CAE">
        <w:t>;</w:t>
      </w:r>
    </w:p>
    <w:p w:rsidR="00950302" w:rsidRDefault="00950302" w:rsidP="00950302">
      <w:pPr>
        <w:pStyle w:val="ConsPlusNormal"/>
        <w:ind w:firstLine="709"/>
        <w:jc w:val="both"/>
      </w:pPr>
      <w:r w:rsidRPr="00206CAE">
        <w:t>оказание помощи в преодолении барьеров, мешающих получению ими услуг наравне с другими лицами.».</w:t>
      </w:r>
    </w:p>
    <w:p w:rsidR="00950302" w:rsidRPr="003F4086" w:rsidRDefault="00C40760" w:rsidP="00950302">
      <w:pPr>
        <w:pStyle w:val="ConsPlusNormal"/>
        <w:ind w:firstLine="709"/>
        <w:jc w:val="both"/>
      </w:pPr>
      <w:r w:rsidRPr="003F4086">
        <w:t>1.</w:t>
      </w:r>
      <w:r w:rsidR="008862EF">
        <w:t>1</w:t>
      </w:r>
      <w:r w:rsidRPr="003F4086">
        <w:t>.</w:t>
      </w:r>
      <w:r w:rsidR="00BE2F0B">
        <w:t>8</w:t>
      </w:r>
      <w:r w:rsidRPr="003F4086">
        <w:t xml:space="preserve">. </w:t>
      </w:r>
      <w:r w:rsidR="00950302" w:rsidRPr="003F4086">
        <w:t>Приложение № 1 к административному регламенту изложить в новой редакции согласно приложению к настоящему приказу.</w:t>
      </w:r>
    </w:p>
    <w:p w:rsidR="0047414F" w:rsidRPr="009B74FE" w:rsidRDefault="009649BE" w:rsidP="00271C96">
      <w:pPr>
        <w:pStyle w:val="ConsPlusNormal"/>
        <w:ind w:firstLine="709"/>
        <w:jc w:val="both"/>
      </w:pPr>
      <w:r w:rsidRPr="009649BE">
        <w:t>2</w:t>
      </w:r>
      <w:r w:rsidR="00CC3601">
        <w:t xml:space="preserve">. </w:t>
      </w:r>
      <w:r w:rsidR="0047414F">
        <w:t>Настоящий приказ подлежит официальному опубликованию на сайте «</w:t>
      </w:r>
      <w:r w:rsidR="0047414F" w:rsidRPr="009B74FE">
        <w:t>Электронный бюллетень Коллегии Ад</w:t>
      </w:r>
      <w:r w:rsidR="0047414F">
        <w:t>министрации Кемеровской области»</w:t>
      </w:r>
      <w:r w:rsidR="0047414F" w:rsidRPr="009B74FE">
        <w:t xml:space="preserve"> и на официальном сайте департамента социальной защиты населения Кемеровской области.</w:t>
      </w:r>
    </w:p>
    <w:p w:rsidR="0047414F" w:rsidRPr="009B74FE" w:rsidRDefault="009649BE" w:rsidP="0047414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BE">
        <w:rPr>
          <w:rFonts w:ascii="Times New Roman" w:hAnsi="Times New Roman" w:cs="Times New Roman"/>
          <w:sz w:val="28"/>
          <w:szCs w:val="28"/>
        </w:rPr>
        <w:t>3</w:t>
      </w:r>
      <w:r w:rsidR="0047414F" w:rsidRPr="009B74FE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Pr="009B74FE" w:rsidRDefault="008862E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414F" w:rsidRPr="009B74FE">
        <w:rPr>
          <w:rFonts w:ascii="Times New Roman" w:hAnsi="Times New Roman" w:cs="Times New Roman"/>
          <w:sz w:val="28"/>
          <w:szCs w:val="28"/>
        </w:rPr>
        <w:t>ачальник департамен</w:t>
      </w:r>
      <w:r w:rsidR="0047414F">
        <w:rPr>
          <w:rFonts w:ascii="Times New Roman" w:hAnsi="Times New Roman" w:cs="Times New Roman"/>
          <w:sz w:val="28"/>
          <w:szCs w:val="28"/>
        </w:rPr>
        <w:t xml:space="preserve">та                                                    </w:t>
      </w:r>
      <w:r w:rsidR="00B118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</w:p>
    <w:p w:rsidR="00B00385" w:rsidRDefault="00B00385" w:rsidP="00B00385">
      <w:pPr>
        <w:pStyle w:val="ConsPlusNormal"/>
        <w:ind w:firstLine="709"/>
        <w:jc w:val="both"/>
      </w:pPr>
    </w:p>
    <w:p w:rsidR="0042331D" w:rsidRDefault="0042331D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6F6EB2" w:rsidRDefault="006F6EB2" w:rsidP="003B3F3E">
      <w:pPr>
        <w:pStyle w:val="ConsPlusNormal"/>
        <w:ind w:left="4536"/>
        <w:jc w:val="center"/>
      </w:pPr>
    </w:p>
    <w:p w:rsidR="008E04DB" w:rsidRPr="0051213D" w:rsidRDefault="008E04DB" w:rsidP="008B50E7">
      <w:pPr>
        <w:pStyle w:val="ConsPlusNormal"/>
        <w:ind w:left="4536"/>
        <w:jc w:val="center"/>
      </w:pPr>
    </w:p>
    <w:p w:rsidR="008B50E7" w:rsidRDefault="008B50E7" w:rsidP="008B50E7">
      <w:pPr>
        <w:pStyle w:val="ConsPlusNormal"/>
        <w:ind w:left="4536"/>
        <w:jc w:val="center"/>
      </w:pPr>
      <w:r>
        <w:lastRenderedPageBreak/>
        <w:t xml:space="preserve">Приложение </w:t>
      </w:r>
    </w:p>
    <w:p w:rsidR="008B50E7" w:rsidRDefault="008B50E7" w:rsidP="008B50E7">
      <w:pPr>
        <w:pStyle w:val="ConsPlusNormal"/>
        <w:ind w:left="4536"/>
        <w:jc w:val="center"/>
      </w:pPr>
      <w:r>
        <w:t>к приказу департамента социальной защиты населения Кемеровской области</w:t>
      </w:r>
    </w:p>
    <w:p w:rsidR="008B50E7" w:rsidRDefault="00AA6F54" w:rsidP="008B50E7">
      <w:pPr>
        <w:pStyle w:val="ConsPlusNormal"/>
        <w:ind w:left="4536"/>
        <w:jc w:val="center"/>
      </w:pPr>
      <w:r>
        <w:t>от 15.04.2016</w:t>
      </w:r>
      <w:r w:rsidR="008B50E7">
        <w:t xml:space="preserve"> № </w:t>
      </w:r>
      <w:r>
        <w:t>74</w:t>
      </w:r>
    </w:p>
    <w:p w:rsidR="008B50E7" w:rsidRDefault="008B50E7" w:rsidP="008B50E7">
      <w:pPr>
        <w:pStyle w:val="ConsPlusNormal"/>
        <w:ind w:left="4536"/>
        <w:jc w:val="center"/>
      </w:pPr>
    </w:p>
    <w:p w:rsidR="008B50E7" w:rsidRDefault="008B50E7" w:rsidP="008B50E7">
      <w:pPr>
        <w:pStyle w:val="ConsPlusNormal"/>
        <w:ind w:firstLine="540"/>
        <w:jc w:val="center"/>
      </w:pPr>
    </w:p>
    <w:p w:rsidR="008B50E7" w:rsidRPr="00B66DB8" w:rsidRDefault="008B50E7" w:rsidP="008B50E7">
      <w:pPr>
        <w:pStyle w:val="ConsPlusNormal"/>
        <w:ind w:firstLine="540"/>
        <w:jc w:val="center"/>
      </w:pPr>
    </w:p>
    <w:p w:rsidR="008B50E7" w:rsidRPr="003B3F3E" w:rsidRDefault="008B50E7" w:rsidP="008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3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B50E7" w:rsidRPr="003B3F3E" w:rsidRDefault="008B50E7" w:rsidP="008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B3F3E">
        <w:rPr>
          <w:rFonts w:ascii="Times New Roman" w:hAnsi="Times New Roman" w:cs="Times New Roman"/>
          <w:sz w:val="28"/>
          <w:szCs w:val="28"/>
        </w:rPr>
        <w:t>местонахождении, адресах официальных Интернет-сайтов, контактных телефонах, графиках приема, а также адресах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департамента, </w:t>
      </w:r>
      <w:r w:rsidRPr="003B3F3E">
        <w:rPr>
          <w:rFonts w:ascii="Times New Roman" w:hAnsi="Times New Roman" w:cs="Times New Roman"/>
          <w:sz w:val="28"/>
          <w:szCs w:val="28"/>
        </w:rPr>
        <w:t>уполномоченных органов</w:t>
      </w:r>
      <w:r>
        <w:rPr>
          <w:rFonts w:ascii="Times New Roman" w:hAnsi="Times New Roman" w:cs="Times New Roman"/>
          <w:sz w:val="28"/>
          <w:szCs w:val="28"/>
        </w:rPr>
        <w:t>, учреждений</w:t>
      </w:r>
      <w:r w:rsidRPr="003B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E7" w:rsidRDefault="008B50E7" w:rsidP="008B50E7">
      <w:pPr>
        <w:widowControl w:val="0"/>
        <w:autoSpaceDE w:val="0"/>
        <w:autoSpaceDN w:val="0"/>
        <w:adjustRightInd w:val="0"/>
        <w:jc w:val="center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и официального  сайта  в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информационно-телекоммуникацион-ной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риемные дни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50E7" w:rsidRPr="003B3F3E" w:rsidRDefault="008B50E7" w:rsidP="009950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  <w:p w:rsidR="008B50E7" w:rsidRPr="003B3F3E" w:rsidRDefault="008B50E7" w:rsidP="009950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0E7" w:rsidRPr="00C173E0" w:rsidRDefault="008B50E7" w:rsidP="008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8B50E7" w:rsidRPr="003B3F3E" w:rsidTr="00995018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0E7" w:rsidRPr="003B3F3E" w:rsidTr="00995018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50E7" w:rsidRPr="00C173E0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50E7" w:rsidRPr="003B3F3E" w:rsidTr="00995018">
        <w:trPr>
          <w:trHeight w:val="3837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8B50E7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Pr="003B3F3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надомного,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срочного социального обслуживания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650991                          г. Кемерово,             пр. Кузнецкий, 19 А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(3842) 77-25-25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 77-25-7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  <w:p w:rsidR="008B50E7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(3842) 75-85-85</w:t>
            </w: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Default="008B62C2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(3842)77-25-26</w:t>
            </w: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9E" w:rsidRPr="003B3F3E" w:rsidRDefault="00383E9E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depart@dsznko.ru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dsznko.ru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Судженск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  Беловского городского округа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652600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Каховская, 19 А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(384-52) 2-42-55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174C45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B50E7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bel</w:t>
              </w:r>
              <w:r w:rsidR="008B50E7" w:rsidRPr="003B3F3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50E7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dsznko</w:t>
              </w:r>
              <w:r w:rsidR="008B50E7" w:rsidRPr="003B3F3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0E7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kszbelovo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Понедельник-среда: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           8.00-16.00,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652425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38,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97,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8.30 - 17.30,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Горького, 29  (384-72) 3-02-75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8.00-17.00, </w:t>
            </w:r>
          </w:p>
          <w:p w:rsidR="008B50E7" w:rsidRPr="003B3F3E" w:rsidRDefault="008B50E7" w:rsidP="00995018">
            <w:pPr>
              <w:pStyle w:val="1"/>
              <w:ind w:right="28" w:firstLine="0"/>
              <w:rPr>
                <w:szCs w:val="24"/>
              </w:rPr>
            </w:pPr>
            <w:r w:rsidRPr="003B3F3E">
              <w:rPr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650000                            г. Кемерово,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Советский, 54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  14.00-15.00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предвари-тельной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записи)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650033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40 лет Октября, 17 Г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62-51-92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(384-2) 75-65-34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650060</w:t>
            </w:r>
          </w:p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34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53-65-90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Рудничный отдел социальных выплат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льгот управления социальной защиты населения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650002</w:t>
            </w:r>
          </w:p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Шахтеров,45 А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64-26-02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8.30-17.00,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rPr>
          <w:trHeight w:val="2005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650040 </w:t>
            </w:r>
          </w:p>
          <w:p w:rsidR="008B50E7" w:rsidRPr="003B3F3E" w:rsidRDefault="008B50E7" w:rsidP="00995018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</w:t>
            </w:r>
          </w:p>
          <w:p w:rsidR="008B50E7" w:rsidRPr="003B3F3E" w:rsidRDefault="008B50E7" w:rsidP="00995018">
            <w:pPr>
              <w:spacing w:after="0" w:line="240" w:lineRule="auto"/>
              <w:ind w:left="-108"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Карболитовская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7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75-32-22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Вторник, пятница: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652700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Киселевск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5 А  </w:t>
            </w:r>
          </w:p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usznksl.ru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8.30-14.30,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3C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652500    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Кирова,          13 А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uszn-lk.ru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652877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17     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mjd@dsznko.ru </w:t>
            </w:r>
          </w:p>
          <w:p w:rsidR="008B50E7" w:rsidRPr="003B3F3E" w:rsidRDefault="00174C45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B50E7" w:rsidRPr="003B3F3E">
                <w:rPr>
                  <w:rFonts w:ascii="Times New Roman" w:hAnsi="Times New Roman" w:cs="Times New Roman"/>
                  <w:sz w:val="24"/>
                  <w:szCs w:val="24"/>
                </w:rPr>
                <w:t>uszn42.ru</w:t>
              </w:r>
            </w:hyperlink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rPr>
          <w:trHeight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Мыски,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50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myski-szn.ru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654080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71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ksz-nk.ru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13.00-17.00, 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Центрального района 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654005                               г. Новокузнецк,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Металлургов, 44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654038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Советской Армии, 13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г.Новокузнецка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654079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36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Новоильинского района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654011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Авиаторов, 62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62-32-95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rPr>
          <w:trHeight w:val="161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Орджоникидзевско-го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654002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Разведчиков, 56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31-10-58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3C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652810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  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(384-71) 5-27-40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653000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Артема, 10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kszn-prokop.ru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61-42-40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rPr>
          <w:trHeight w:val="252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Институтская, 24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  <w:tr w:rsidR="008B50E7" w:rsidRPr="003B3F3E" w:rsidTr="00995018">
        <w:trPr>
          <w:trHeight w:val="168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652560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100 А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Тайга,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1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Uszn-tgo.ru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 </w:t>
            </w:r>
          </w:p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           г. Юрги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652050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Юрга,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13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652640    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Краснобродский,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16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(384-52) 7-77-20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социальной защиты населения администрации Беловского муниципального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Ленина, 10     (384-52) 2-56-19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belsoc.ru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rPr>
          <w:trHeight w:val="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652780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Гурьевск,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gur@dsznko.ru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2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(384-59) 2-39-20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ijm@dsznko.ru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5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7 А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652507    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45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(384-43) 5-01-28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mar@dsznko.ru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10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654018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Октябрьский,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43 А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ksp-nvkr.ru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653033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Н.Крупской, 13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8.00-14.00,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Промышленновско-го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652380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Промышленная,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Коммунистическая, 20 А,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  <w:r w:rsidR="003C5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– муниципальное казенное учреждение «Управление социальной защиты населения 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652990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Тисульского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652210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Тисуль,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55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652300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Топки,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(384-54) 3-69-28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tpk@dsznko.ru  </w:t>
            </w:r>
          </w:p>
          <w:p w:rsidR="008B50E7" w:rsidRPr="003B3F3E" w:rsidRDefault="008B50E7" w:rsidP="0099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652240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Тяжинский,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tjn@dsznko.ru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uszntzin.ucoz.ru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652270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Верх-Чебула,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42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chb@dsznko.ru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uszn.chebula.ru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8.30-16.30,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Юргинского     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652057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Юрга,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ул.Машиностроите-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37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urga_r@dsznko.ru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четверг,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пятница: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(384-41) 2-15-46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B50E7" w:rsidRPr="003B3F3E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Яшкино,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5      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8B50E7" w:rsidRPr="003B3F3E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  <w:tr w:rsidR="008B50E7" w:rsidRPr="005043C9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5043C9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5043C9" w:rsidRDefault="00F521E6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МКУ «Дом временного и ночного пребывания» Беловского городского округа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E6" w:rsidRPr="005043C9" w:rsidRDefault="00F521E6" w:rsidP="00F521E6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 xml:space="preserve">652600, </w:t>
            </w:r>
          </w:p>
          <w:p w:rsidR="00F521E6" w:rsidRPr="005043C9" w:rsidRDefault="00F521E6" w:rsidP="00F521E6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г. Белово,</w:t>
            </w:r>
          </w:p>
          <w:p w:rsidR="00F521E6" w:rsidRPr="005043C9" w:rsidRDefault="00F521E6" w:rsidP="00F521E6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ул. Новостройка, 3</w:t>
            </w:r>
          </w:p>
          <w:p w:rsidR="00F521E6" w:rsidRPr="005043C9" w:rsidRDefault="00F521E6" w:rsidP="00F521E6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(38452) 9-41-16</w:t>
            </w:r>
          </w:p>
          <w:p w:rsidR="008B50E7" w:rsidRPr="005043C9" w:rsidRDefault="008B50E7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5043C9" w:rsidRDefault="005043C9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dvnpbelovo@mail.ru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E7" w:rsidRPr="005043C9" w:rsidRDefault="005043C9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043C9" w:rsidRPr="005043C9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адаптации населения г. Кемерово»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 xml:space="preserve">650021, </w:t>
            </w:r>
          </w:p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г. Кемерово,</w:t>
            </w:r>
          </w:p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 xml:space="preserve">ул. </w:t>
            </w:r>
            <w:proofErr w:type="spellStart"/>
            <w:r w:rsidRPr="005043C9">
              <w:rPr>
                <w:sz w:val="24"/>
                <w:szCs w:val="24"/>
              </w:rPr>
              <w:t>Предзаводская</w:t>
            </w:r>
            <w:proofErr w:type="spellEnd"/>
            <w:r w:rsidRPr="005043C9">
              <w:rPr>
                <w:sz w:val="24"/>
                <w:szCs w:val="24"/>
              </w:rPr>
              <w:t>, 6</w:t>
            </w:r>
          </w:p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(3842) 57-04-34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csan2006@mail.ru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>
            <w:pPr>
              <w:rPr>
                <w:rFonts w:ascii="Times New Roman" w:hAnsi="Times New Roman" w:cs="Times New Roman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043C9" w:rsidRPr="005043C9" w:rsidTr="009950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50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МКУ «Дом временного и ночного пребывания»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 xml:space="preserve">654005, </w:t>
            </w:r>
          </w:p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г. Новокузнецк,</w:t>
            </w:r>
          </w:p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ул. ДОЗ, 9</w:t>
            </w:r>
          </w:p>
          <w:p w:rsidR="005043C9" w:rsidRPr="005043C9" w:rsidRDefault="005043C9" w:rsidP="005043C9">
            <w:pPr>
              <w:pStyle w:val="ConsPlusNormal"/>
              <w:rPr>
                <w:sz w:val="24"/>
                <w:szCs w:val="24"/>
              </w:rPr>
            </w:pPr>
            <w:r w:rsidRPr="005043C9">
              <w:rPr>
                <w:sz w:val="24"/>
                <w:szCs w:val="24"/>
              </w:rPr>
              <w:t>(3843) 53-86-49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 w:rsidP="0099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doz9@mail.ru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C9" w:rsidRPr="005043C9" w:rsidRDefault="005043C9">
            <w:pPr>
              <w:rPr>
                <w:rFonts w:ascii="Times New Roman" w:hAnsi="Times New Roman" w:cs="Times New Roman"/>
              </w:rPr>
            </w:pPr>
            <w:r w:rsidRPr="005043C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8B50E7" w:rsidRPr="001B3784" w:rsidRDefault="008B50E7" w:rsidP="008B50E7">
      <w:pPr>
        <w:pStyle w:val="ConsPlusNormal"/>
        <w:ind w:firstLine="709"/>
        <w:jc w:val="both"/>
      </w:pPr>
    </w:p>
    <w:p w:rsidR="00E12DDB" w:rsidRDefault="00E12DDB" w:rsidP="00E12DDB">
      <w:pPr>
        <w:pStyle w:val="ConsPlusNormal"/>
        <w:ind w:left="4536"/>
        <w:jc w:val="center"/>
      </w:pPr>
    </w:p>
    <w:p w:rsidR="00E12DDB" w:rsidRDefault="00E12DDB" w:rsidP="00E12DDB">
      <w:pPr>
        <w:pStyle w:val="ConsPlusNormal"/>
        <w:ind w:left="4536"/>
        <w:jc w:val="center"/>
      </w:pPr>
    </w:p>
    <w:p w:rsidR="00E12DDB" w:rsidRDefault="00E12DDB" w:rsidP="00E12DDB">
      <w:pPr>
        <w:pStyle w:val="ConsPlusNormal"/>
        <w:ind w:left="4536"/>
        <w:jc w:val="center"/>
      </w:pPr>
    </w:p>
    <w:sectPr w:rsidR="00E12DDB" w:rsidSect="000A4043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21" w:rsidRDefault="00532721" w:rsidP="000A4043">
      <w:pPr>
        <w:spacing w:after="0" w:line="240" w:lineRule="auto"/>
      </w:pPr>
      <w:r>
        <w:separator/>
      </w:r>
    </w:p>
  </w:endnote>
  <w:endnote w:type="continuationSeparator" w:id="1">
    <w:p w:rsidR="00532721" w:rsidRDefault="00532721" w:rsidP="000A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21" w:rsidRDefault="00532721" w:rsidP="000A4043">
      <w:pPr>
        <w:spacing w:after="0" w:line="240" w:lineRule="auto"/>
      </w:pPr>
      <w:r>
        <w:separator/>
      </w:r>
    </w:p>
  </w:footnote>
  <w:footnote w:type="continuationSeparator" w:id="1">
    <w:p w:rsidR="00532721" w:rsidRDefault="00532721" w:rsidP="000A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7626"/>
    </w:sdtPr>
    <w:sdtContent>
      <w:p w:rsidR="003C5990" w:rsidRDefault="00174C45">
        <w:pPr>
          <w:pStyle w:val="a3"/>
          <w:jc w:val="center"/>
        </w:pPr>
        <w:fldSimple w:instr=" PAGE   \* MERGEFORMAT ">
          <w:r w:rsidR="006665E4">
            <w:rPr>
              <w:noProof/>
            </w:rPr>
            <w:t>16</w:t>
          </w:r>
        </w:fldSimple>
      </w:p>
    </w:sdtContent>
  </w:sdt>
  <w:p w:rsidR="003C5990" w:rsidRDefault="003C59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W/NhWERUJtyMPy571o7B1z203YQ=" w:salt="ULdJ1jIFW8J2modPP4+ce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784"/>
    <w:rsid w:val="00000F89"/>
    <w:rsid w:val="000215C0"/>
    <w:rsid w:val="0002217B"/>
    <w:rsid w:val="00032DB7"/>
    <w:rsid w:val="000420BC"/>
    <w:rsid w:val="00042C4D"/>
    <w:rsid w:val="00050697"/>
    <w:rsid w:val="00073EF7"/>
    <w:rsid w:val="0008045D"/>
    <w:rsid w:val="00085B72"/>
    <w:rsid w:val="000A4043"/>
    <w:rsid w:val="000A731C"/>
    <w:rsid w:val="000B40B9"/>
    <w:rsid w:val="000B46DE"/>
    <w:rsid w:val="000C5DEE"/>
    <w:rsid w:val="000D1617"/>
    <w:rsid w:val="000E7F60"/>
    <w:rsid w:val="000F041E"/>
    <w:rsid w:val="000F15E8"/>
    <w:rsid w:val="000F30DC"/>
    <w:rsid w:val="001035F4"/>
    <w:rsid w:val="00125E45"/>
    <w:rsid w:val="001365BB"/>
    <w:rsid w:val="001578A8"/>
    <w:rsid w:val="001719EF"/>
    <w:rsid w:val="00174C45"/>
    <w:rsid w:val="001904C0"/>
    <w:rsid w:val="00190AC6"/>
    <w:rsid w:val="00192D59"/>
    <w:rsid w:val="001A357E"/>
    <w:rsid w:val="001A43E3"/>
    <w:rsid w:val="001B02F0"/>
    <w:rsid w:val="001B125A"/>
    <w:rsid w:val="001B358C"/>
    <w:rsid w:val="001B3784"/>
    <w:rsid w:val="001C0725"/>
    <w:rsid w:val="001D167F"/>
    <w:rsid w:val="001D4164"/>
    <w:rsid w:val="001D4C6C"/>
    <w:rsid w:val="001F487B"/>
    <w:rsid w:val="001F75D7"/>
    <w:rsid w:val="001F7D9D"/>
    <w:rsid w:val="00200B00"/>
    <w:rsid w:val="00206CAE"/>
    <w:rsid w:val="002302D8"/>
    <w:rsid w:val="0025782F"/>
    <w:rsid w:val="00263298"/>
    <w:rsid w:val="0026755A"/>
    <w:rsid w:val="00270043"/>
    <w:rsid w:val="00271C96"/>
    <w:rsid w:val="0028009D"/>
    <w:rsid w:val="002815D0"/>
    <w:rsid w:val="00291BEB"/>
    <w:rsid w:val="00292C8A"/>
    <w:rsid w:val="00294381"/>
    <w:rsid w:val="002A4ADF"/>
    <w:rsid w:val="002B6DB0"/>
    <w:rsid w:val="002D1FAD"/>
    <w:rsid w:val="002D53BE"/>
    <w:rsid w:val="002F3788"/>
    <w:rsid w:val="00311E77"/>
    <w:rsid w:val="00314F32"/>
    <w:rsid w:val="003162C9"/>
    <w:rsid w:val="00320423"/>
    <w:rsid w:val="003250B1"/>
    <w:rsid w:val="00343DCF"/>
    <w:rsid w:val="00344861"/>
    <w:rsid w:val="00351CB3"/>
    <w:rsid w:val="00354523"/>
    <w:rsid w:val="0036086D"/>
    <w:rsid w:val="003628A6"/>
    <w:rsid w:val="0038050E"/>
    <w:rsid w:val="00383E9E"/>
    <w:rsid w:val="00394D13"/>
    <w:rsid w:val="003A2C3D"/>
    <w:rsid w:val="003B232C"/>
    <w:rsid w:val="003B33BE"/>
    <w:rsid w:val="003B3F3E"/>
    <w:rsid w:val="003C0949"/>
    <w:rsid w:val="003C2F6E"/>
    <w:rsid w:val="003C5990"/>
    <w:rsid w:val="003D09BF"/>
    <w:rsid w:val="003E1EDB"/>
    <w:rsid w:val="003E60ED"/>
    <w:rsid w:val="003F08FD"/>
    <w:rsid w:val="003F0BCA"/>
    <w:rsid w:val="003F3CBC"/>
    <w:rsid w:val="003F4086"/>
    <w:rsid w:val="00401848"/>
    <w:rsid w:val="0041752B"/>
    <w:rsid w:val="0042331D"/>
    <w:rsid w:val="00431032"/>
    <w:rsid w:val="00433D2F"/>
    <w:rsid w:val="00445A3A"/>
    <w:rsid w:val="004524A2"/>
    <w:rsid w:val="00461846"/>
    <w:rsid w:val="0046240A"/>
    <w:rsid w:val="004675D8"/>
    <w:rsid w:val="0047414F"/>
    <w:rsid w:val="00486664"/>
    <w:rsid w:val="00486F21"/>
    <w:rsid w:val="00490679"/>
    <w:rsid w:val="004937C7"/>
    <w:rsid w:val="00493B1C"/>
    <w:rsid w:val="004A0611"/>
    <w:rsid w:val="004A4A5C"/>
    <w:rsid w:val="004A6A0B"/>
    <w:rsid w:val="004B4D05"/>
    <w:rsid w:val="004C78C8"/>
    <w:rsid w:val="004D014B"/>
    <w:rsid w:val="004E0810"/>
    <w:rsid w:val="005043C9"/>
    <w:rsid w:val="0051146F"/>
    <w:rsid w:val="0051213D"/>
    <w:rsid w:val="00524226"/>
    <w:rsid w:val="0053220B"/>
    <w:rsid w:val="00532721"/>
    <w:rsid w:val="005328D4"/>
    <w:rsid w:val="00533A62"/>
    <w:rsid w:val="00534588"/>
    <w:rsid w:val="005535B6"/>
    <w:rsid w:val="0056652C"/>
    <w:rsid w:val="005700FA"/>
    <w:rsid w:val="00574A38"/>
    <w:rsid w:val="00584FFE"/>
    <w:rsid w:val="00586630"/>
    <w:rsid w:val="00593BD2"/>
    <w:rsid w:val="005A419C"/>
    <w:rsid w:val="005A7066"/>
    <w:rsid w:val="005C7AF8"/>
    <w:rsid w:val="005C7E83"/>
    <w:rsid w:val="005D468B"/>
    <w:rsid w:val="00606071"/>
    <w:rsid w:val="00606C51"/>
    <w:rsid w:val="00615D3E"/>
    <w:rsid w:val="00623B4C"/>
    <w:rsid w:val="00627FA8"/>
    <w:rsid w:val="006309B5"/>
    <w:rsid w:val="00641500"/>
    <w:rsid w:val="00645037"/>
    <w:rsid w:val="00651F6C"/>
    <w:rsid w:val="00656E89"/>
    <w:rsid w:val="00657393"/>
    <w:rsid w:val="006665E4"/>
    <w:rsid w:val="00680E78"/>
    <w:rsid w:val="00683D21"/>
    <w:rsid w:val="00685D06"/>
    <w:rsid w:val="006B3803"/>
    <w:rsid w:val="006D5CEF"/>
    <w:rsid w:val="006D7D31"/>
    <w:rsid w:val="006E7D40"/>
    <w:rsid w:val="006F28CC"/>
    <w:rsid w:val="006F5DFA"/>
    <w:rsid w:val="006F6EB2"/>
    <w:rsid w:val="00711369"/>
    <w:rsid w:val="00725328"/>
    <w:rsid w:val="00734728"/>
    <w:rsid w:val="007369BD"/>
    <w:rsid w:val="00741E6B"/>
    <w:rsid w:val="00742298"/>
    <w:rsid w:val="00766E2D"/>
    <w:rsid w:val="0077789E"/>
    <w:rsid w:val="007804BE"/>
    <w:rsid w:val="00780874"/>
    <w:rsid w:val="00782FC8"/>
    <w:rsid w:val="00786938"/>
    <w:rsid w:val="007A6070"/>
    <w:rsid w:val="007A6793"/>
    <w:rsid w:val="007A6A12"/>
    <w:rsid w:val="007A7E1A"/>
    <w:rsid w:val="007B36D8"/>
    <w:rsid w:val="007B3737"/>
    <w:rsid w:val="007B6711"/>
    <w:rsid w:val="007C4FD8"/>
    <w:rsid w:val="007D3489"/>
    <w:rsid w:val="007D7660"/>
    <w:rsid w:val="007E1498"/>
    <w:rsid w:val="007E3BAE"/>
    <w:rsid w:val="007F30E6"/>
    <w:rsid w:val="007F3331"/>
    <w:rsid w:val="007F35D1"/>
    <w:rsid w:val="007F4E51"/>
    <w:rsid w:val="00812963"/>
    <w:rsid w:val="008137FF"/>
    <w:rsid w:val="00846B4B"/>
    <w:rsid w:val="00855E6D"/>
    <w:rsid w:val="00876E4F"/>
    <w:rsid w:val="00884D5F"/>
    <w:rsid w:val="0088583C"/>
    <w:rsid w:val="008862EF"/>
    <w:rsid w:val="00887407"/>
    <w:rsid w:val="008952A9"/>
    <w:rsid w:val="008A1C47"/>
    <w:rsid w:val="008A6CCB"/>
    <w:rsid w:val="008B50E7"/>
    <w:rsid w:val="008B62C2"/>
    <w:rsid w:val="008C4DD9"/>
    <w:rsid w:val="008D015E"/>
    <w:rsid w:val="008E04DB"/>
    <w:rsid w:val="008E065D"/>
    <w:rsid w:val="008E2D8A"/>
    <w:rsid w:val="008E6764"/>
    <w:rsid w:val="008F4BC7"/>
    <w:rsid w:val="008F77B0"/>
    <w:rsid w:val="00903B60"/>
    <w:rsid w:val="00907C38"/>
    <w:rsid w:val="00917F1B"/>
    <w:rsid w:val="009306A0"/>
    <w:rsid w:val="009322E0"/>
    <w:rsid w:val="00934AFA"/>
    <w:rsid w:val="00950302"/>
    <w:rsid w:val="009649BE"/>
    <w:rsid w:val="009713F4"/>
    <w:rsid w:val="009808A0"/>
    <w:rsid w:val="00986E95"/>
    <w:rsid w:val="0098708E"/>
    <w:rsid w:val="00991DC6"/>
    <w:rsid w:val="00993C7B"/>
    <w:rsid w:val="00995018"/>
    <w:rsid w:val="009A1109"/>
    <w:rsid w:val="009A28D1"/>
    <w:rsid w:val="009A7052"/>
    <w:rsid w:val="009C4F27"/>
    <w:rsid w:val="009E1BB5"/>
    <w:rsid w:val="009E4DBF"/>
    <w:rsid w:val="009E7EF9"/>
    <w:rsid w:val="009F000A"/>
    <w:rsid w:val="00A1031A"/>
    <w:rsid w:val="00A16E54"/>
    <w:rsid w:val="00A24C4F"/>
    <w:rsid w:val="00A25C13"/>
    <w:rsid w:val="00A30B16"/>
    <w:rsid w:val="00A30B4C"/>
    <w:rsid w:val="00A337EC"/>
    <w:rsid w:val="00A512A7"/>
    <w:rsid w:val="00A6490C"/>
    <w:rsid w:val="00A65BD1"/>
    <w:rsid w:val="00A82C52"/>
    <w:rsid w:val="00AA0D4F"/>
    <w:rsid w:val="00AA6F54"/>
    <w:rsid w:val="00AB0868"/>
    <w:rsid w:val="00AB53ED"/>
    <w:rsid w:val="00AD0C01"/>
    <w:rsid w:val="00AD1531"/>
    <w:rsid w:val="00AE6127"/>
    <w:rsid w:val="00AE6BB4"/>
    <w:rsid w:val="00AE6D50"/>
    <w:rsid w:val="00B00385"/>
    <w:rsid w:val="00B01C4C"/>
    <w:rsid w:val="00B022C0"/>
    <w:rsid w:val="00B11880"/>
    <w:rsid w:val="00B25AD2"/>
    <w:rsid w:val="00B36E12"/>
    <w:rsid w:val="00B434E2"/>
    <w:rsid w:val="00B46123"/>
    <w:rsid w:val="00B56885"/>
    <w:rsid w:val="00B90FFF"/>
    <w:rsid w:val="00B9712F"/>
    <w:rsid w:val="00BA7097"/>
    <w:rsid w:val="00BE2F0B"/>
    <w:rsid w:val="00BE677E"/>
    <w:rsid w:val="00BF17E0"/>
    <w:rsid w:val="00BF23DF"/>
    <w:rsid w:val="00BF7B07"/>
    <w:rsid w:val="00BF7CB8"/>
    <w:rsid w:val="00C118C1"/>
    <w:rsid w:val="00C173E0"/>
    <w:rsid w:val="00C263FE"/>
    <w:rsid w:val="00C37C8C"/>
    <w:rsid w:val="00C40760"/>
    <w:rsid w:val="00C450F8"/>
    <w:rsid w:val="00C45FC7"/>
    <w:rsid w:val="00C61B36"/>
    <w:rsid w:val="00C63727"/>
    <w:rsid w:val="00C84987"/>
    <w:rsid w:val="00C923C7"/>
    <w:rsid w:val="00C92D1F"/>
    <w:rsid w:val="00C96D24"/>
    <w:rsid w:val="00CC168E"/>
    <w:rsid w:val="00CC27B2"/>
    <w:rsid w:val="00CC3601"/>
    <w:rsid w:val="00CE554B"/>
    <w:rsid w:val="00CF0E91"/>
    <w:rsid w:val="00CF4C77"/>
    <w:rsid w:val="00D10A42"/>
    <w:rsid w:val="00D211AD"/>
    <w:rsid w:val="00D22FD8"/>
    <w:rsid w:val="00D26C80"/>
    <w:rsid w:val="00D617A9"/>
    <w:rsid w:val="00D71126"/>
    <w:rsid w:val="00D81FBA"/>
    <w:rsid w:val="00D841D8"/>
    <w:rsid w:val="00DA2A9C"/>
    <w:rsid w:val="00DA79B0"/>
    <w:rsid w:val="00DC1400"/>
    <w:rsid w:val="00DC1E95"/>
    <w:rsid w:val="00DD5713"/>
    <w:rsid w:val="00DE137F"/>
    <w:rsid w:val="00DE44C6"/>
    <w:rsid w:val="00DE5C31"/>
    <w:rsid w:val="00DE7127"/>
    <w:rsid w:val="00DF5A21"/>
    <w:rsid w:val="00E12DDB"/>
    <w:rsid w:val="00E217B2"/>
    <w:rsid w:val="00E23967"/>
    <w:rsid w:val="00E2589E"/>
    <w:rsid w:val="00E31676"/>
    <w:rsid w:val="00E33460"/>
    <w:rsid w:val="00E40B49"/>
    <w:rsid w:val="00E527DB"/>
    <w:rsid w:val="00E55DB7"/>
    <w:rsid w:val="00E56C95"/>
    <w:rsid w:val="00E6164B"/>
    <w:rsid w:val="00E6352F"/>
    <w:rsid w:val="00E72572"/>
    <w:rsid w:val="00E80FCA"/>
    <w:rsid w:val="00E931B2"/>
    <w:rsid w:val="00E9489D"/>
    <w:rsid w:val="00E955A9"/>
    <w:rsid w:val="00E95E25"/>
    <w:rsid w:val="00EA2409"/>
    <w:rsid w:val="00EB3BC7"/>
    <w:rsid w:val="00EB4401"/>
    <w:rsid w:val="00EE6649"/>
    <w:rsid w:val="00EE7CA0"/>
    <w:rsid w:val="00EF5B61"/>
    <w:rsid w:val="00F01657"/>
    <w:rsid w:val="00F03C87"/>
    <w:rsid w:val="00F04EE2"/>
    <w:rsid w:val="00F15893"/>
    <w:rsid w:val="00F21671"/>
    <w:rsid w:val="00F352EA"/>
    <w:rsid w:val="00F415E7"/>
    <w:rsid w:val="00F521E6"/>
    <w:rsid w:val="00F562CD"/>
    <w:rsid w:val="00F60483"/>
    <w:rsid w:val="00F61586"/>
    <w:rsid w:val="00F64D7A"/>
    <w:rsid w:val="00F75B62"/>
    <w:rsid w:val="00F82E41"/>
    <w:rsid w:val="00FA260A"/>
    <w:rsid w:val="00FA303C"/>
    <w:rsid w:val="00FA5988"/>
    <w:rsid w:val="00FA6995"/>
    <w:rsid w:val="00FC6476"/>
    <w:rsid w:val="00FD36C9"/>
    <w:rsid w:val="00FD49E4"/>
    <w:rsid w:val="00FE0BFD"/>
    <w:rsid w:val="00FE39CF"/>
    <w:rsid w:val="00FE7E37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043"/>
  </w:style>
  <w:style w:type="paragraph" w:styleId="a5">
    <w:name w:val="footer"/>
    <w:basedOn w:val="a"/>
    <w:link w:val="a6"/>
    <w:uiPriority w:val="99"/>
    <w:semiHidden/>
    <w:unhideWhenUsed/>
    <w:rsid w:val="000A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043"/>
  </w:style>
  <w:style w:type="paragraph" w:styleId="a7">
    <w:name w:val="Balloon Text"/>
    <w:basedOn w:val="a"/>
    <w:link w:val="a8"/>
    <w:uiPriority w:val="99"/>
    <w:semiHidden/>
    <w:unhideWhenUsed/>
    <w:rsid w:val="001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16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B3F3E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423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50731E86FF250639C3A398909F93CC296A6B4B65521AD62DDBCA7CF14M6F4I" TargetMode="External"/><Relationship Id="rId18" Type="http://schemas.openxmlformats.org/officeDocument/2006/relationships/hyperlink" Target="consultantplus://offline/ref=750731E86FF250639C3A27841F9560C793A4EEBB522CA43184E3FC92436DC508MCF0I" TargetMode="External"/><Relationship Id="rId26" Type="http://schemas.openxmlformats.org/officeDocument/2006/relationships/hyperlink" Target="consultantplus://offline/ref=22555FF9D494C700ACA5CACD217D25351535FBEBFC87720A5E28A854D91A7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0731E86FF250639C3A27841F9560C793A4EEBB5025A53388E3FC92436DC508MCF0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0731E86FF250639C3A398909F93CC296A8B8B1532CAD62DDBCA7CF14M6F4I" TargetMode="External"/><Relationship Id="rId17" Type="http://schemas.openxmlformats.org/officeDocument/2006/relationships/hyperlink" Target="consultantplus://offline/ref=750731E86FF250639C3A27841F9560C793A4EEBB512CA43787E3FC92436DC508MCF0I" TargetMode="External"/><Relationship Id="rId25" Type="http://schemas.openxmlformats.org/officeDocument/2006/relationships/hyperlink" Target="consultantplus://offline/ref=22555FF9D494C700ACA5CACD217D25351535FCEAFE85720A5E28A854D91A7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94714AA77924B3F178113DCFCDD2ED21C6CF01AA94E4FA2CFB15A545I21CH" TargetMode="External"/><Relationship Id="rId20" Type="http://schemas.openxmlformats.org/officeDocument/2006/relationships/hyperlink" Target="consultantplus://offline/ref=750731E86FF250639C3A27841F9560C793A4EEBB5323A73080E3FC92436DC508MCF0I" TargetMode="External"/><Relationship Id="rId29" Type="http://schemas.openxmlformats.org/officeDocument/2006/relationships/hyperlink" Target="http://uszn42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880863CA94549FD214EBB0190C2471A7DCAC0F351F041CEB3903E3F0cC07H" TargetMode="External"/><Relationship Id="rId24" Type="http://schemas.openxmlformats.org/officeDocument/2006/relationships/hyperlink" Target="consultantplus://offline/ref=750731E86FF250639C3A27841F9560C793A4EEBB5127A13480E3FC92436DC508MCF0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0731E86FF250639C3A398909F93CC296A9B6B65321AD62DDBCA7CF1464CF5F875D404E05AB714DMFF7I" TargetMode="External"/><Relationship Id="rId23" Type="http://schemas.openxmlformats.org/officeDocument/2006/relationships/hyperlink" Target="consultantplus://offline/ref=750731E86FF250639C3A27841F9560C793A4EEBB5025AF3787E3FC92436DC508MCF0I" TargetMode="External"/><Relationship Id="rId28" Type="http://schemas.openxmlformats.org/officeDocument/2006/relationships/hyperlink" Target="mailto:bel@dsznko.ru" TargetMode="External"/><Relationship Id="rId10" Type="http://schemas.openxmlformats.org/officeDocument/2006/relationships/hyperlink" Target="consultantplus://offline/ref=750731E86FF250639C3A398909F93CC296A7B9B45020AD62DDBCA7CF14M6F4I" TargetMode="External"/><Relationship Id="rId19" Type="http://schemas.openxmlformats.org/officeDocument/2006/relationships/hyperlink" Target="consultantplus://offline/ref=750731E86FF250639C3A27841F9560C793A4EEBB5127A53C80E3FC92436DC508MCF0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B4186E4C940322E0AC51760C6A9093B2E2B7F9D5B226D72525CDB20E8760F629F057B69798A72606CAE60l4H" TargetMode="External"/><Relationship Id="rId14" Type="http://schemas.openxmlformats.org/officeDocument/2006/relationships/hyperlink" Target="consultantplus://offline/ref=750731E86FF250639C3A398909F93CC296A6B1B15726AD62DDBCA7CF14M6F4I" TargetMode="External"/><Relationship Id="rId22" Type="http://schemas.openxmlformats.org/officeDocument/2006/relationships/hyperlink" Target="consultantplus://offline/ref=750731E86FF250639C3A27841F9560C793A4EEBB522DA23284E3FC92436DC508MCF0I" TargetMode="External"/><Relationship Id="rId27" Type="http://schemas.openxmlformats.org/officeDocument/2006/relationships/hyperlink" Target="consultantplus://offline/ref=D9EF923349CE1F0650A13A468726E6EE76A3A6EE3E06689539A32E680EvAFB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F071-ABC2-4B08-A1C8-079FE5B6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5021</Words>
  <Characters>28625</Characters>
  <Application>Microsoft Office Word</Application>
  <DocSecurity>8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besprozvannay</dc:creator>
  <cp:lastModifiedBy>sveshnikova</cp:lastModifiedBy>
  <cp:revision>21</cp:revision>
  <cp:lastPrinted>2016-04-14T09:26:00Z</cp:lastPrinted>
  <dcterms:created xsi:type="dcterms:W3CDTF">2016-03-18T10:24:00Z</dcterms:created>
  <dcterms:modified xsi:type="dcterms:W3CDTF">2016-04-19T02:09:00Z</dcterms:modified>
</cp:coreProperties>
</file>