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0B" w:rsidRDefault="0077440B" w:rsidP="001D49AE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77440B" w:rsidRDefault="0077440B" w:rsidP="001D49AE">
      <w:pPr>
        <w:pStyle w:val="ConsPlusTitle"/>
        <w:jc w:val="center"/>
      </w:pPr>
    </w:p>
    <w:p w:rsidR="0077440B" w:rsidRDefault="0077440B" w:rsidP="001D49AE">
      <w:pPr>
        <w:pStyle w:val="ConsPlusTitle"/>
        <w:jc w:val="center"/>
      </w:pPr>
      <w:r>
        <w:t>ПОСТАНОВЛЕНИЕ</w:t>
      </w:r>
    </w:p>
    <w:p w:rsidR="0077440B" w:rsidRDefault="0077440B" w:rsidP="001D49AE">
      <w:pPr>
        <w:pStyle w:val="ConsPlusTitle"/>
        <w:jc w:val="center"/>
      </w:pPr>
      <w:r>
        <w:t>от 9 июня 2009 г. N 259</w:t>
      </w:r>
    </w:p>
    <w:p w:rsidR="0077440B" w:rsidRDefault="0077440B" w:rsidP="001D49AE">
      <w:pPr>
        <w:pStyle w:val="ConsPlusTitle"/>
        <w:jc w:val="center"/>
      </w:pPr>
    </w:p>
    <w:p w:rsidR="0077440B" w:rsidRDefault="0077440B" w:rsidP="001D49AE">
      <w:pPr>
        <w:pStyle w:val="ConsPlusTitle"/>
        <w:jc w:val="center"/>
      </w:pPr>
      <w:r>
        <w:t>О СОВЕТЕ ПО ДЕЛАМ ИНВАЛИДОВ КЕМЕРОВСКОЙ ОБЛАСТИ</w:t>
      </w:r>
    </w:p>
    <w:p w:rsidR="0077440B" w:rsidRPr="0077440B" w:rsidRDefault="0077440B" w:rsidP="001D49AE">
      <w:pPr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44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40B" w:rsidRDefault="0077440B" w:rsidP="001D49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31.05.2013 </w:t>
            </w:r>
            <w:hyperlink r:id="rId4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12.08.2014 </w:t>
            </w:r>
            <w:hyperlink r:id="rId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05.05.2015 </w:t>
            </w:r>
            <w:hyperlink r:id="rId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22.03.2017 </w:t>
            </w:r>
            <w:hyperlink r:id="rId8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07.03.2018 </w:t>
            </w:r>
            <w:hyperlink r:id="rId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77440B" w:rsidRDefault="0077440B" w:rsidP="001D49AE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>от 22.11.2019 N 675)</w:t>
            </w:r>
          </w:p>
        </w:tc>
      </w:tr>
    </w:tbl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 в области социальной защиты инвалидов, предоставления им равных с другими гражданами конституционных прав и свобод, коллегиального рассмотрения вопросов по формированию и проведению региональной политики по социальной, медицинской и трудовой реабилитации инвалидов, обеспечения координации деятельности органов государственной власти Кемеровской области с общественными объединениями и иными организациями по решению проблем инвалидности и инвалидов Коллегия Администрации Кемеровской области</w:t>
      </w:r>
      <w:proofErr w:type="gramEnd"/>
      <w:r>
        <w:t xml:space="preserve"> постановляет:</w:t>
      </w: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ind w:firstLine="540"/>
        <w:jc w:val="both"/>
      </w:pPr>
      <w:r>
        <w:t>1. Создать совет по делам инвалидов Кемеровской области.</w:t>
      </w:r>
    </w:p>
    <w:p w:rsidR="0077440B" w:rsidRDefault="0077440B" w:rsidP="001D49AE">
      <w:pPr>
        <w:pStyle w:val="ConsPlusNormal"/>
        <w:ind w:firstLine="540"/>
        <w:jc w:val="both"/>
      </w:pPr>
      <w:r>
        <w:t>2. Утвердить:</w:t>
      </w:r>
    </w:p>
    <w:p w:rsidR="0077440B" w:rsidRDefault="0077440B" w:rsidP="001D49AE">
      <w:pPr>
        <w:pStyle w:val="ConsPlusNormal"/>
        <w:ind w:firstLine="540"/>
        <w:jc w:val="both"/>
      </w:pPr>
      <w:r>
        <w:t xml:space="preserve">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совете по делам инвалидов Кемеровской области;</w:t>
      </w:r>
    </w:p>
    <w:p w:rsidR="0077440B" w:rsidRDefault="0077440B" w:rsidP="001D49AE">
      <w:pPr>
        <w:pStyle w:val="ConsPlusNormal"/>
        <w:ind w:firstLine="540"/>
        <w:jc w:val="both"/>
      </w:pPr>
      <w:hyperlink w:anchor="P83" w:history="1">
        <w:r>
          <w:rPr>
            <w:color w:val="0000FF"/>
          </w:rPr>
          <w:t>состав</w:t>
        </w:r>
      </w:hyperlink>
      <w:r>
        <w:t xml:space="preserve"> совета по делам инвалидов Кемеровской области.</w:t>
      </w:r>
    </w:p>
    <w:p w:rsidR="0077440B" w:rsidRDefault="0077440B" w:rsidP="001D49AE">
      <w:pPr>
        <w:pStyle w:val="ConsPlusNormal"/>
        <w:ind w:firstLine="540"/>
        <w:jc w:val="both"/>
      </w:pPr>
      <w:r>
        <w:t>3. Рекомендовать органам местного самоуправления создать городские и районные советы по делам инвалидов.</w:t>
      </w:r>
    </w:p>
    <w:p w:rsidR="0077440B" w:rsidRDefault="0077440B" w:rsidP="001D49A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вопросам социального развития) Е.И.Малышеву.</w:t>
      </w:r>
    </w:p>
    <w:p w:rsidR="0077440B" w:rsidRDefault="0077440B" w:rsidP="001D49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22.10.2018 N 435)</w:t>
      </w: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jc w:val="right"/>
      </w:pPr>
      <w:r>
        <w:t>Губернатор</w:t>
      </w:r>
    </w:p>
    <w:p w:rsidR="0077440B" w:rsidRDefault="0077440B" w:rsidP="001D49AE">
      <w:pPr>
        <w:pStyle w:val="ConsPlusNormal"/>
        <w:jc w:val="right"/>
      </w:pPr>
      <w:r>
        <w:t>Кемеровской области</w:t>
      </w:r>
    </w:p>
    <w:p w:rsidR="0077440B" w:rsidRDefault="0077440B" w:rsidP="001D49AE">
      <w:pPr>
        <w:pStyle w:val="ConsPlusNormal"/>
        <w:jc w:val="right"/>
      </w:pPr>
      <w:r>
        <w:t>А.М.ТУЛЕЕВ</w:t>
      </w: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jc w:val="right"/>
        <w:outlineLvl w:val="0"/>
      </w:pPr>
      <w:r>
        <w:t>Утверждено</w:t>
      </w:r>
    </w:p>
    <w:p w:rsidR="0077440B" w:rsidRDefault="0077440B" w:rsidP="001D49AE">
      <w:pPr>
        <w:pStyle w:val="ConsPlusNormal"/>
        <w:jc w:val="right"/>
      </w:pPr>
      <w:r>
        <w:t>постановлением</w:t>
      </w:r>
    </w:p>
    <w:p w:rsidR="0077440B" w:rsidRDefault="0077440B" w:rsidP="001D49AE">
      <w:pPr>
        <w:pStyle w:val="ConsPlusNormal"/>
        <w:jc w:val="right"/>
      </w:pPr>
      <w:r>
        <w:t>Коллегии Администрации</w:t>
      </w:r>
    </w:p>
    <w:p w:rsidR="0077440B" w:rsidRDefault="0077440B" w:rsidP="001D49AE">
      <w:pPr>
        <w:pStyle w:val="ConsPlusNormal"/>
        <w:jc w:val="right"/>
      </w:pPr>
      <w:r>
        <w:t>Кемеровской области</w:t>
      </w:r>
    </w:p>
    <w:p w:rsidR="0077440B" w:rsidRDefault="0077440B" w:rsidP="001D49AE">
      <w:pPr>
        <w:pStyle w:val="ConsPlusNormal"/>
        <w:jc w:val="right"/>
      </w:pPr>
      <w:r>
        <w:t>от 9 июня 2009 г. N 259</w:t>
      </w: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Title"/>
        <w:jc w:val="center"/>
      </w:pPr>
      <w:bookmarkStart w:id="0" w:name="P39"/>
      <w:bookmarkEnd w:id="0"/>
      <w:r>
        <w:t>ПОЛОЖЕНИЕ</w:t>
      </w:r>
    </w:p>
    <w:p w:rsidR="0077440B" w:rsidRDefault="0077440B" w:rsidP="001D49AE">
      <w:pPr>
        <w:pStyle w:val="ConsPlusTitle"/>
        <w:jc w:val="center"/>
      </w:pPr>
      <w:r>
        <w:t>О СОВЕТЕ ПО ДЕЛАМ ИНВАЛИДОВ КЕМЕРОВСКОЙ ОБЛАСТИ</w:t>
      </w:r>
    </w:p>
    <w:p w:rsidR="0077440B" w:rsidRPr="0077440B" w:rsidRDefault="0077440B" w:rsidP="001D49AE">
      <w:pPr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44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40B" w:rsidRDefault="0077440B" w:rsidP="001D49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22.11.2019 N 675)</w:t>
            </w:r>
          </w:p>
        </w:tc>
      </w:tr>
    </w:tbl>
    <w:p w:rsidR="0077440B" w:rsidRDefault="0077440B" w:rsidP="001D49AE">
      <w:pPr>
        <w:pStyle w:val="ConsPlusNormal"/>
        <w:jc w:val="both"/>
      </w:pPr>
    </w:p>
    <w:p w:rsidR="0077440B" w:rsidRDefault="0077440B" w:rsidP="001D49AE">
      <w:pPr>
        <w:pStyle w:val="ConsPlusNormal"/>
        <w:ind w:firstLine="540"/>
        <w:jc w:val="both"/>
      </w:pPr>
      <w:r>
        <w:t>1. Совет по делам инвалидов Кемеровской области (далее - совет) является совещательным органом, образованным в целях обеспечения взаимодействия органов государственной власти Кемеровской области, органов местного самоуправления, общественных объединений, научных и других организаций при рассмотрении вопросов, связанных с решением проблем инвалидности и инвалидов в Кемеровской области.</w:t>
      </w:r>
    </w:p>
    <w:p w:rsidR="0077440B" w:rsidRDefault="0077440B" w:rsidP="001D49AE">
      <w:pPr>
        <w:pStyle w:val="ConsPlusNormal"/>
        <w:ind w:firstLine="540"/>
        <w:jc w:val="both"/>
      </w:pPr>
      <w:r>
        <w:t xml:space="preserve">2.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нормативно-правовыми актами Кемеровской области - Кузбасса, а также настоящим Положением.</w:t>
      </w:r>
    </w:p>
    <w:p w:rsidR="0077440B" w:rsidRDefault="0077440B" w:rsidP="001D49AE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77440B" w:rsidRDefault="0077440B" w:rsidP="001D49AE">
      <w:pPr>
        <w:pStyle w:val="ConsPlusNormal"/>
        <w:ind w:firstLine="540"/>
        <w:jc w:val="both"/>
      </w:pPr>
      <w:r>
        <w:t>3.1. Подготовка предложений по формированию и проведению государственной политики в отношении инвалидов, определение способов, форм и этапов ее реализации.</w:t>
      </w:r>
    </w:p>
    <w:p w:rsidR="0077440B" w:rsidRDefault="0077440B" w:rsidP="001D49AE">
      <w:pPr>
        <w:pStyle w:val="ConsPlusNormal"/>
        <w:ind w:firstLine="540"/>
        <w:jc w:val="both"/>
      </w:pPr>
      <w:r>
        <w:t xml:space="preserve">3.2. </w:t>
      </w:r>
      <w:proofErr w:type="gramStart"/>
      <w:r>
        <w:t>Подготовка предложений по выработке основных направлений совершенствования законодательства Кемеровской области - Кузбасса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Кемеровской области - Кузбасса в указанной сфере.</w:t>
      </w:r>
      <w:proofErr w:type="gramEnd"/>
    </w:p>
    <w:p w:rsidR="0077440B" w:rsidRDefault="0077440B" w:rsidP="001D49AE">
      <w:pPr>
        <w:pStyle w:val="ConsPlusNormal"/>
        <w:ind w:firstLine="540"/>
        <w:jc w:val="both"/>
      </w:pPr>
      <w:r>
        <w:t xml:space="preserve">3.3. Координация деятельности органов государственной власти Кемеровской области по вопросу формирования доступной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77440B" w:rsidRDefault="0077440B" w:rsidP="001D49AE">
      <w:pPr>
        <w:pStyle w:val="ConsPlusNormal"/>
        <w:ind w:firstLine="540"/>
        <w:jc w:val="both"/>
      </w:pPr>
      <w:r>
        <w:t>3.4. Обсуждение иных вопросов, относящихся к проблемам инвалидности и инвалидов в Кемеровской области.</w:t>
      </w:r>
    </w:p>
    <w:p w:rsidR="0077440B" w:rsidRDefault="0077440B" w:rsidP="001D49AE">
      <w:pPr>
        <w:pStyle w:val="ConsPlusNormal"/>
        <w:ind w:firstLine="540"/>
        <w:jc w:val="both"/>
      </w:pPr>
      <w:r>
        <w:t>4. Совет для решения возложенных на него задач имеет право:</w:t>
      </w:r>
    </w:p>
    <w:p w:rsidR="0077440B" w:rsidRDefault="0077440B" w:rsidP="001D49AE">
      <w:pPr>
        <w:pStyle w:val="ConsPlusNormal"/>
        <w:ind w:firstLine="540"/>
        <w:jc w:val="both"/>
      </w:pPr>
      <w:r>
        <w:t>4.1. Запрашивать и получать в установленном порядке от органов государственной власти Кемеровской области, органов местного самоуправления, общественных объединений, научных и других организаций, а также от должностных лиц необходимые документы, материалы по вопросам, входящим в компетенцию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4.2. Приглашать на свои заседания должностных лиц органов государственной власти Кемеровской области - Кузбасса, органов местного самоуправления, представителей научных, других организаций, общественных объединений, осуществляющих проведение мероприятий по социальной поддержке инвалидов.</w:t>
      </w:r>
    </w:p>
    <w:p w:rsidR="0077440B" w:rsidRDefault="0077440B" w:rsidP="001D49AE">
      <w:pPr>
        <w:pStyle w:val="ConsPlusNormal"/>
        <w:ind w:firstLine="540"/>
        <w:jc w:val="both"/>
      </w:pPr>
      <w:r>
        <w:t>4.3. Направлять своих представителей для участия в совещаниях, конференциях и семинарах (в том числе международных) по проблемам, связанным с выработкой и реализацией государственной политики в отношении инвалидов, проводимых органами государственной власти Кемеровской области - Кузбасса, органами местного самоуправления, общественными объединениями, научными и другими организациями.</w:t>
      </w:r>
    </w:p>
    <w:p w:rsidR="0077440B" w:rsidRDefault="0077440B" w:rsidP="001D49AE">
      <w:pPr>
        <w:pStyle w:val="ConsPlusNormal"/>
        <w:ind w:firstLine="540"/>
        <w:jc w:val="both"/>
      </w:pPr>
      <w:r>
        <w:t>4.4. Привлекать в установленном порядке для осуществления информационно-аналитических и экспертных работ организации, а также ученых и специалистов.</w:t>
      </w:r>
    </w:p>
    <w:p w:rsidR="0077440B" w:rsidRDefault="0077440B" w:rsidP="001D49AE">
      <w:pPr>
        <w:pStyle w:val="ConsPlusNormal"/>
        <w:ind w:firstLine="540"/>
        <w:jc w:val="both"/>
      </w:pPr>
      <w:r>
        <w:t>4.5. Участвовать в рассмотрении проектов комплексных программ по решению проблем инвалидов.</w:t>
      </w:r>
    </w:p>
    <w:p w:rsidR="0077440B" w:rsidRDefault="0077440B" w:rsidP="001D49AE">
      <w:pPr>
        <w:pStyle w:val="ConsPlusNormal"/>
        <w:ind w:firstLine="540"/>
        <w:jc w:val="both"/>
      </w:pPr>
      <w:r>
        <w:t>5. В состав совета входят председатель совета, заместитель председателя совета, секретарь и члены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Председателем совета является Губернатор Кемеровской области - Кузбасса.</w:t>
      </w:r>
    </w:p>
    <w:p w:rsidR="0077440B" w:rsidRDefault="0077440B" w:rsidP="001D49AE">
      <w:pPr>
        <w:pStyle w:val="ConsPlusNormal"/>
        <w:ind w:firstLine="540"/>
        <w:jc w:val="both"/>
      </w:pPr>
      <w:r>
        <w:t>6. Совет в соответствии с возложенными на него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совета, постоянные и временные рабочие группы, комиссии для проведения аналитических и экспертных работ.</w:t>
      </w:r>
    </w:p>
    <w:p w:rsidR="0077440B" w:rsidRDefault="0077440B" w:rsidP="001D49AE">
      <w:pPr>
        <w:pStyle w:val="ConsPlusNormal"/>
        <w:ind w:firstLine="540"/>
        <w:jc w:val="both"/>
      </w:pPr>
      <w:r>
        <w:t>Руководство деятельностью таких групп осуществляют члены совета.</w:t>
      </w:r>
    </w:p>
    <w:p w:rsidR="0077440B" w:rsidRDefault="0077440B" w:rsidP="001D49AE">
      <w:pPr>
        <w:pStyle w:val="ConsPlusNormal"/>
        <w:ind w:firstLine="540"/>
        <w:jc w:val="both"/>
      </w:pPr>
      <w:r>
        <w:t xml:space="preserve">7. Подготовку и организацию заседаний совета, а также решение текущих вопросов </w:t>
      </w:r>
      <w:r>
        <w:lastRenderedPageBreak/>
        <w:t>деятельности совета осуществляет секретарь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8. Заседания совета проводятся не реже одного раза в год. В случае необходимости могут проводиться внеочередные заседания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Заседание совета ведет председатель совета или его заместитель либо по поручению председателя совета один из членов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77440B" w:rsidRDefault="0077440B" w:rsidP="001D49AE">
      <w:pPr>
        <w:pStyle w:val="ConsPlusNormal"/>
        <w:ind w:firstLine="540"/>
        <w:jc w:val="both"/>
      </w:pPr>
      <w:r>
        <w:t>9. Решения совета имеют рекомендательный характер и направляются в органы государственной власти Кемеровской области - Кузбасса, органы местного самоуправления и заинтересованным лицам.</w:t>
      </w: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jc w:val="right"/>
      </w:pPr>
      <w:r>
        <w:t>Заместитель Губернатора</w:t>
      </w:r>
    </w:p>
    <w:p w:rsidR="0077440B" w:rsidRDefault="0077440B" w:rsidP="001D49AE">
      <w:pPr>
        <w:pStyle w:val="ConsPlusNormal"/>
        <w:jc w:val="right"/>
      </w:pPr>
      <w:r>
        <w:t>Кемеровской области</w:t>
      </w:r>
    </w:p>
    <w:p w:rsidR="0077440B" w:rsidRDefault="0077440B" w:rsidP="001D49AE">
      <w:pPr>
        <w:pStyle w:val="ConsPlusNormal"/>
        <w:jc w:val="right"/>
      </w:pPr>
      <w:r>
        <w:t>В.Э.НОВИКОВ</w:t>
      </w: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Normal"/>
        <w:jc w:val="right"/>
        <w:outlineLvl w:val="0"/>
      </w:pPr>
      <w:r>
        <w:t>Утвержден</w:t>
      </w:r>
    </w:p>
    <w:p w:rsidR="0077440B" w:rsidRDefault="0077440B" w:rsidP="001D49AE">
      <w:pPr>
        <w:pStyle w:val="ConsPlusNormal"/>
        <w:jc w:val="right"/>
      </w:pPr>
      <w:r>
        <w:t>постановлением</w:t>
      </w:r>
    </w:p>
    <w:p w:rsidR="0077440B" w:rsidRDefault="0077440B" w:rsidP="001D49AE">
      <w:pPr>
        <w:pStyle w:val="ConsPlusNormal"/>
        <w:jc w:val="right"/>
      </w:pPr>
      <w:r>
        <w:t>Коллегии Администрации</w:t>
      </w:r>
    </w:p>
    <w:p w:rsidR="0077440B" w:rsidRDefault="0077440B" w:rsidP="001D49AE">
      <w:pPr>
        <w:pStyle w:val="ConsPlusNormal"/>
        <w:jc w:val="right"/>
      </w:pPr>
      <w:r>
        <w:t>Кемеровской области</w:t>
      </w:r>
    </w:p>
    <w:p w:rsidR="0077440B" w:rsidRDefault="0077440B" w:rsidP="001D49AE">
      <w:pPr>
        <w:pStyle w:val="ConsPlusNormal"/>
        <w:jc w:val="right"/>
      </w:pPr>
      <w:r>
        <w:t>от 9 июня 2009 г. N 259</w:t>
      </w:r>
    </w:p>
    <w:p w:rsidR="0077440B" w:rsidRDefault="0077440B" w:rsidP="001D49AE">
      <w:pPr>
        <w:pStyle w:val="ConsPlusNormal"/>
        <w:jc w:val="center"/>
      </w:pPr>
    </w:p>
    <w:p w:rsidR="0077440B" w:rsidRDefault="0077440B" w:rsidP="001D49AE">
      <w:pPr>
        <w:pStyle w:val="ConsPlusTitle"/>
        <w:jc w:val="center"/>
      </w:pPr>
      <w:bookmarkStart w:id="1" w:name="P83"/>
      <w:bookmarkEnd w:id="1"/>
      <w:r>
        <w:t>СОСТАВ</w:t>
      </w:r>
    </w:p>
    <w:p w:rsidR="0077440B" w:rsidRDefault="0077440B" w:rsidP="001D49AE">
      <w:pPr>
        <w:pStyle w:val="ConsPlusTitle"/>
        <w:jc w:val="center"/>
      </w:pPr>
      <w:r>
        <w:t>СОВЕТА ПО ДЕЛАМ ИНВАЛИДОВ КЕМЕРОВСКОЙ ОБЛАСТИ</w:t>
      </w:r>
    </w:p>
    <w:p w:rsidR="0077440B" w:rsidRPr="0077440B" w:rsidRDefault="0077440B" w:rsidP="001D49AE">
      <w:pPr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44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40B" w:rsidRDefault="0077440B" w:rsidP="001D49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  <w:proofErr w:type="gramEnd"/>
          </w:p>
          <w:p w:rsidR="0077440B" w:rsidRDefault="0077440B" w:rsidP="001D49AE">
            <w:pPr>
              <w:pStyle w:val="ConsPlusNormal"/>
              <w:jc w:val="center"/>
            </w:pPr>
            <w:r>
              <w:rPr>
                <w:color w:val="392C69"/>
              </w:rPr>
              <w:t>от 22.11.2019 N 675)</w:t>
            </w:r>
          </w:p>
        </w:tc>
      </w:tr>
    </w:tbl>
    <w:p w:rsidR="0077440B" w:rsidRDefault="0077440B" w:rsidP="001D49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236"/>
      </w:tblGrid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Цивилев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Губернатор Кемеровской области - Кузбасса, председатель совета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Малышева</w:t>
            </w:r>
          </w:p>
          <w:p w:rsidR="0077440B" w:rsidRDefault="0077440B" w:rsidP="001D49AE">
            <w:pPr>
              <w:pStyle w:val="ConsPlusNormal"/>
            </w:pPr>
            <w:r>
              <w:t>Елена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заместитель Губернатора Кемеровской области - Кузбасса (по вопросам социального развития), заместитель председателя совета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Иова</w:t>
            </w:r>
          </w:p>
          <w:p w:rsidR="0077440B" w:rsidRDefault="0077440B" w:rsidP="001D49AE">
            <w:pPr>
              <w:pStyle w:val="ConsPlusNormal"/>
            </w:pPr>
            <w:r>
              <w:t>Яна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отдела организации реабилитации и интеграции инвалидов департамента социальной защиты населения Кемеровской области, секретарь совета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Агарков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директор федерального казенного профессионального образовательного учреждения "Новокузнецкий государственный гуманитарно-технический колледж-интернат" Министерства труда и социальной защиты Российской Федерации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Бородкин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lastRenderedPageBreak/>
              <w:t>Виктор Григорьевич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lastRenderedPageBreak/>
              <w:t xml:space="preserve">- председатель Кемеровской областной общественной </w:t>
            </w:r>
            <w:r>
              <w:lastRenderedPageBreak/>
              <w:t>организации "Союз "Чернобыль"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lastRenderedPageBreak/>
              <w:t>Васильченко</w:t>
            </w:r>
          </w:p>
          <w:p w:rsidR="0077440B" w:rsidRDefault="0077440B" w:rsidP="001D49AE">
            <w:pPr>
              <w:pStyle w:val="ConsPlusNormal"/>
            </w:pPr>
            <w:r>
              <w:t>Елена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директор федерального государственного бюджетного учреждения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Воронина</w:t>
            </w:r>
          </w:p>
          <w:p w:rsidR="0077440B" w:rsidRDefault="0077440B" w:rsidP="001D49AE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социальной защиты населения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Гаврилюк</w:t>
            </w:r>
          </w:p>
          <w:p w:rsidR="0077440B" w:rsidRDefault="0077440B" w:rsidP="001D49AE">
            <w:pPr>
              <w:pStyle w:val="ConsPlusNormal"/>
            </w:pPr>
            <w:r>
              <w:t>Ольга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руководитель - главный эксперт федерального государственного учреждения "Главное бюро медико-социальной экспертизы по Кемеровской области" Министерства труда и социальной защиты Российской Федерации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Гришин</w:t>
            </w:r>
          </w:p>
          <w:p w:rsidR="0077440B" w:rsidRDefault="0077440B" w:rsidP="001D49AE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труда и занятости населения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Евса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культуры и национальной политики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Иващенко</w:t>
            </w:r>
          </w:p>
          <w:p w:rsidR="0077440B" w:rsidRDefault="0077440B" w:rsidP="001D49AE">
            <w:pPr>
              <w:pStyle w:val="ConsPlusNormal"/>
            </w:pPr>
            <w:r>
              <w:t>Алексей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председатель Кемеровского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Колпинский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Глеб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председатель комитета по вопросам здравоохранения и социальной защиты населения Совета народных депутатов Кемеровской области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Корелина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Наталья Семеновна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правового управления Администрации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Костиков</w:t>
            </w:r>
          </w:p>
          <w:p w:rsidR="0077440B" w:rsidRDefault="0077440B" w:rsidP="001D49AE">
            <w:pPr>
              <w:pStyle w:val="ConsPlusNormal"/>
            </w:pPr>
            <w:r>
              <w:t>Виктор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главного управления архитектуры и градостроительства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Крюкова</w:t>
            </w:r>
          </w:p>
          <w:p w:rsidR="0077440B" w:rsidRDefault="0077440B" w:rsidP="001D49AE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Лазарева</w:t>
            </w:r>
          </w:p>
          <w:p w:rsidR="0077440B" w:rsidRDefault="0077440B" w:rsidP="001D49AE">
            <w:pPr>
              <w:pStyle w:val="ConsPlusNormal"/>
            </w:pPr>
            <w:r>
              <w:t>Ольга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Кемеровской области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Ломакина</w:t>
            </w:r>
          </w:p>
          <w:p w:rsidR="0077440B" w:rsidRDefault="0077440B" w:rsidP="001D49AE">
            <w:pPr>
              <w:pStyle w:val="ConsPlusNormal"/>
            </w:pPr>
            <w:r>
              <w:t>Антонина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редактор газеты "Инвалид"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Малахов</w:t>
            </w:r>
          </w:p>
          <w:p w:rsidR="0077440B" w:rsidRDefault="0077440B" w:rsidP="001D49AE">
            <w:pPr>
              <w:pStyle w:val="ConsPlusNormal"/>
            </w:pPr>
            <w:r>
              <w:t>Игорь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заместитель Губернатора Кемеровской области - Кузбасса - начальник главного финансового управления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lastRenderedPageBreak/>
              <w:t>Малин</w:t>
            </w:r>
          </w:p>
          <w:p w:rsidR="0077440B" w:rsidRDefault="0077440B" w:rsidP="001D49AE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Маршалко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Олег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председатель Федерации профсоюзных организаций Кузбасса, сопредседатель Общероссийского народного фронта в Кемеровской области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Пятовский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молодежной политики и спорта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Рубан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транспорта и связи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Садиков</w:t>
            </w:r>
          </w:p>
          <w:p w:rsidR="0077440B" w:rsidRDefault="0077440B" w:rsidP="001D49AE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информационных технологий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Стариков</w:t>
            </w:r>
          </w:p>
          <w:p w:rsidR="0077440B" w:rsidRDefault="0077440B" w:rsidP="001D49AE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управляющий Отделением Пенсионного фонда Российской Федерации (государственным учреждением) по Кемеровской области (по согласованию)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Старосвет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промышленности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Трихина</w:t>
            </w:r>
          </w:p>
          <w:p w:rsidR="0077440B" w:rsidRDefault="0077440B" w:rsidP="001D49AE">
            <w:pPr>
              <w:pStyle w:val="ConsPlusNormal"/>
            </w:pPr>
            <w:r>
              <w:t>Вероника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по развитию предпринимательства и потребительского рынка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proofErr w:type="spellStart"/>
            <w:r>
              <w:t>Чепкасов</w:t>
            </w:r>
            <w:proofErr w:type="spellEnd"/>
          </w:p>
          <w:p w:rsidR="0077440B" w:rsidRDefault="0077440B" w:rsidP="001D49AE">
            <w:pPr>
              <w:pStyle w:val="ConsPlusNormal"/>
            </w:pPr>
            <w:r>
              <w:t>Артур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начальник департамента образования и науки Кемеровской области</w:t>
            </w:r>
          </w:p>
        </w:tc>
      </w:tr>
      <w:tr w:rsidR="0077440B" w:rsidRPr="0077440B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Шмакова</w:t>
            </w:r>
          </w:p>
          <w:p w:rsidR="0077440B" w:rsidRDefault="0077440B" w:rsidP="001D49AE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440B" w:rsidRDefault="0077440B" w:rsidP="001D49AE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</w:tbl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ind w:firstLine="540"/>
        <w:jc w:val="both"/>
      </w:pPr>
    </w:p>
    <w:p w:rsidR="0077440B" w:rsidRDefault="0077440B" w:rsidP="001D49A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729EA" w:rsidRPr="0077440B" w:rsidRDefault="002729EA" w:rsidP="001D49AE">
      <w:pPr>
        <w:rPr>
          <w:lang w:val="ru-RU"/>
        </w:rPr>
      </w:pPr>
    </w:p>
    <w:sectPr w:rsidR="002729EA" w:rsidRPr="0077440B" w:rsidSect="00A3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0B"/>
    <w:rsid w:val="00033BD6"/>
    <w:rsid w:val="00057A29"/>
    <w:rsid w:val="0007570B"/>
    <w:rsid w:val="000A40E3"/>
    <w:rsid w:val="000B0F6E"/>
    <w:rsid w:val="000E7DF6"/>
    <w:rsid w:val="000F3A4D"/>
    <w:rsid w:val="0012441A"/>
    <w:rsid w:val="001249CA"/>
    <w:rsid w:val="00146120"/>
    <w:rsid w:val="001475CE"/>
    <w:rsid w:val="00167CF3"/>
    <w:rsid w:val="001960C7"/>
    <w:rsid w:val="001D49AE"/>
    <w:rsid w:val="001F28B9"/>
    <w:rsid w:val="002110B6"/>
    <w:rsid w:val="002259AE"/>
    <w:rsid w:val="002611E1"/>
    <w:rsid w:val="002729EA"/>
    <w:rsid w:val="00292872"/>
    <w:rsid w:val="002A59E8"/>
    <w:rsid w:val="002C354D"/>
    <w:rsid w:val="00310DC1"/>
    <w:rsid w:val="003A7126"/>
    <w:rsid w:val="003D6C18"/>
    <w:rsid w:val="003D7600"/>
    <w:rsid w:val="00511690"/>
    <w:rsid w:val="005561E3"/>
    <w:rsid w:val="005669DB"/>
    <w:rsid w:val="005A6CFD"/>
    <w:rsid w:val="005E31D1"/>
    <w:rsid w:val="00613508"/>
    <w:rsid w:val="0062604A"/>
    <w:rsid w:val="00644A82"/>
    <w:rsid w:val="00666DF1"/>
    <w:rsid w:val="00691C75"/>
    <w:rsid w:val="00694766"/>
    <w:rsid w:val="006A411F"/>
    <w:rsid w:val="006B1B73"/>
    <w:rsid w:val="006B4939"/>
    <w:rsid w:val="006B6E2F"/>
    <w:rsid w:val="006C1052"/>
    <w:rsid w:val="006D0FA8"/>
    <w:rsid w:val="006E2B58"/>
    <w:rsid w:val="00704216"/>
    <w:rsid w:val="0077440B"/>
    <w:rsid w:val="007A2318"/>
    <w:rsid w:val="007A3E76"/>
    <w:rsid w:val="007A54C4"/>
    <w:rsid w:val="007B0B10"/>
    <w:rsid w:val="007C3AC2"/>
    <w:rsid w:val="007C50AA"/>
    <w:rsid w:val="007E5380"/>
    <w:rsid w:val="00847E37"/>
    <w:rsid w:val="00865D92"/>
    <w:rsid w:val="008A4C7F"/>
    <w:rsid w:val="008E1001"/>
    <w:rsid w:val="00913EAF"/>
    <w:rsid w:val="009420E2"/>
    <w:rsid w:val="0095384A"/>
    <w:rsid w:val="009D1F77"/>
    <w:rsid w:val="00A07CE9"/>
    <w:rsid w:val="00A117DF"/>
    <w:rsid w:val="00A14B28"/>
    <w:rsid w:val="00A42B5A"/>
    <w:rsid w:val="00AC4928"/>
    <w:rsid w:val="00AE778B"/>
    <w:rsid w:val="00B12549"/>
    <w:rsid w:val="00B728F0"/>
    <w:rsid w:val="00B9121E"/>
    <w:rsid w:val="00B95BBE"/>
    <w:rsid w:val="00BA21F3"/>
    <w:rsid w:val="00BE1DE9"/>
    <w:rsid w:val="00BE1FA2"/>
    <w:rsid w:val="00BF7D22"/>
    <w:rsid w:val="00C17E24"/>
    <w:rsid w:val="00C32762"/>
    <w:rsid w:val="00C41840"/>
    <w:rsid w:val="00C8760E"/>
    <w:rsid w:val="00CD3429"/>
    <w:rsid w:val="00CF3B9B"/>
    <w:rsid w:val="00D174A6"/>
    <w:rsid w:val="00D565B6"/>
    <w:rsid w:val="00DD0C7D"/>
    <w:rsid w:val="00DE499F"/>
    <w:rsid w:val="00E562C8"/>
    <w:rsid w:val="00E659DD"/>
    <w:rsid w:val="00E90513"/>
    <w:rsid w:val="00EA5A53"/>
    <w:rsid w:val="00ED4D96"/>
    <w:rsid w:val="00EF4AE7"/>
    <w:rsid w:val="00F3046A"/>
    <w:rsid w:val="00F325A7"/>
    <w:rsid w:val="00F607A2"/>
    <w:rsid w:val="00F7370B"/>
    <w:rsid w:val="00F8161E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77440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77440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77440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63CB2093DAF86D50B4403828ADA2464086A875274D260EBF5F98CDCB21070750F01322B72A5FBDD0C8FCD04B2B7342A121066D61D398CAF666D3BzDE" TargetMode="External"/><Relationship Id="rId13" Type="http://schemas.openxmlformats.org/officeDocument/2006/relationships/hyperlink" Target="consultantplus://offline/ref=F6F63CB2093DAF86D50B4403828ADA2464086A87547DD16AE4F8A486D4EB1C7272005E252C3BA9FADD0C8FC809EDB2213B4A1C60CF033A91B3646FBF36z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F63CB2093DAF86D50B4403828ADA2464086A87527CD363E9F5F98CDCB21070750F01322B72A5FBDD0C8FCD04B2B7342A121066D61D398CAF666D3BzDE" TargetMode="External"/><Relationship Id="rId12" Type="http://schemas.openxmlformats.org/officeDocument/2006/relationships/hyperlink" Target="consultantplus://offline/ref=F6F63CB2093DAF86D50B4403828ADA2464086A875C7FD563EFF5F98CDCB21070750F01322B72A5FBDD0C8ECC04B2B7342A121066D61D398CAF666D3Bz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63CB2093DAF86D50B4403828ADA2464086A875378D261EAF5F98CDCB21070750F01322B72A5FBDD0C8FCD04B2B7342A121066D61D398CAF666D3BzDE" TargetMode="External"/><Relationship Id="rId11" Type="http://schemas.openxmlformats.org/officeDocument/2006/relationships/hyperlink" Target="consultantplus://offline/ref=F6F63CB2093DAF86D50B4403828ADA2464086A87547DD16AE4F8A486D4EB1C7272005E252C3BA9FADD0C8FC80AEDB2213B4A1C60CF033A91B3646FBF36z1E" TargetMode="External"/><Relationship Id="rId5" Type="http://schemas.openxmlformats.org/officeDocument/2006/relationships/hyperlink" Target="consultantplus://offline/ref=F6F63CB2093DAF86D50B4403828ADA2464086A875074D767EDF5F98CDCB21070750F01322B72A5FBDD0C8FC104B2B7342A121066D61D398CAF666D3BzDE" TargetMode="External"/><Relationship Id="rId15" Type="http://schemas.openxmlformats.org/officeDocument/2006/relationships/hyperlink" Target="consultantplus://offline/ref=F6F63CB2093DAF86D50B4403828ADA2464086A87547DD16AE4F8A486D4EB1C7272005E252C3BA9FADD0C8FC808EDB2213B4A1C60CF033A91B3646FBF36z1E" TargetMode="External"/><Relationship Id="rId10" Type="http://schemas.openxmlformats.org/officeDocument/2006/relationships/hyperlink" Target="consultantplus://offline/ref=F6F63CB2093DAF86D50B4403828ADA2464086A875C7FD563EFF5F98CDCB21070750F01322B72A5FBDD0C8ECB04B2B7342A121066D61D398CAF666D3BzDE" TargetMode="External"/><Relationship Id="rId4" Type="http://schemas.openxmlformats.org/officeDocument/2006/relationships/hyperlink" Target="consultantplus://offline/ref=F6F63CB2093DAF86D50B4403828ADA2464086A87507DD162ECF5F98CDCB21070750F01322B72A5FBDD0C8FCD04B2B7342A121066D61D398CAF666D3BzDE" TargetMode="External"/><Relationship Id="rId9" Type="http://schemas.openxmlformats.org/officeDocument/2006/relationships/hyperlink" Target="consultantplus://offline/ref=F6F63CB2093DAF86D50B4403828ADA2464086A875D7AD667E4F5F98CDCB21070750F01322B72A5FBDD0C8FCD04B2B7342A121066D61D398CAF666D3BzDE" TargetMode="External"/><Relationship Id="rId14" Type="http://schemas.openxmlformats.org/officeDocument/2006/relationships/hyperlink" Target="consultantplus://offline/ref=F6F63CB2093DAF86D50B5A0E94E68621620B338F5E2B8C37E0FFACD483EB403724095476717FA7E5DF0C8D3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2</cp:revision>
  <dcterms:created xsi:type="dcterms:W3CDTF">2020-03-17T04:51:00Z</dcterms:created>
  <dcterms:modified xsi:type="dcterms:W3CDTF">2020-03-17T04:52:00Z</dcterms:modified>
</cp:coreProperties>
</file>